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8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0"/>
        <w:gridCol w:w="6801"/>
      </w:tblGrid>
      <w:tr w:rsidR="0014160A" w:rsidRPr="007675FC" w:rsidTr="00CA64A3">
        <w:tc>
          <w:tcPr>
            <w:tcW w:w="888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14160A" w:rsidRPr="007675FC" w:rsidRDefault="0014160A" w:rsidP="00CA64A3">
            <w:pPr>
              <w:spacing w:after="0" w:line="240" w:lineRule="auto"/>
              <w:jc w:val="center"/>
              <w:rPr>
                <w:rFonts w:ascii="Franklin Gothic Book" w:hAnsi="Franklin Gothic Book" w:cs="Arial"/>
                <w:b/>
                <w:smallCaps/>
                <w:sz w:val="24"/>
                <w:szCs w:val="24"/>
              </w:rPr>
            </w:pPr>
          </w:p>
          <w:p w:rsidR="0014160A" w:rsidRPr="007675FC" w:rsidRDefault="0014160A" w:rsidP="00CA64A3">
            <w:pPr>
              <w:spacing w:after="0" w:line="240" w:lineRule="auto"/>
              <w:jc w:val="center"/>
              <w:rPr>
                <w:rFonts w:ascii="Franklin Gothic Book" w:hAnsi="Franklin Gothic Book" w:cs="Arial"/>
                <w:b/>
                <w:smallCaps/>
                <w:sz w:val="24"/>
                <w:szCs w:val="24"/>
              </w:rPr>
            </w:pPr>
          </w:p>
          <w:p w:rsidR="0014160A" w:rsidRPr="007675FC" w:rsidRDefault="0014160A" w:rsidP="00CA64A3">
            <w:pPr>
              <w:spacing w:after="0"/>
              <w:jc w:val="center"/>
              <w:rPr>
                <w:rFonts w:ascii="Franklin Gothic Book" w:hAnsi="Franklin Gothic Book" w:cs="Arial"/>
                <w:b/>
                <w:smallCaps/>
                <w:sz w:val="32"/>
                <w:szCs w:val="24"/>
              </w:rPr>
            </w:pPr>
            <w:r w:rsidRPr="007675FC">
              <w:rPr>
                <w:rFonts w:ascii="Franklin Gothic Book" w:hAnsi="Franklin Gothic Book" w:cs="Arial"/>
                <w:b/>
                <w:smallCaps/>
                <w:sz w:val="24"/>
                <w:szCs w:val="24"/>
              </w:rPr>
              <w:t>“</w:t>
            </w:r>
            <w:r w:rsidRPr="007675FC">
              <w:rPr>
                <w:rFonts w:ascii="Franklin Gothic Book" w:hAnsi="Franklin Gothic Book" w:cs="Arial"/>
                <w:b/>
                <w:smallCaps/>
                <w:sz w:val="32"/>
                <w:szCs w:val="24"/>
              </w:rPr>
              <w:t>Reflexiones e intercambio de experiencias sobre la problemática de la minería ilegal en la cuenca amazónica”</w:t>
            </w:r>
          </w:p>
          <w:p w:rsidR="0014160A" w:rsidRPr="00E7384B" w:rsidRDefault="0014160A" w:rsidP="00CA64A3">
            <w:pPr>
              <w:spacing w:after="0" w:line="240" w:lineRule="auto"/>
              <w:jc w:val="center"/>
              <w:rPr>
                <w:rFonts w:ascii="Franklin Gothic Book" w:hAnsi="Franklin Gothic Book" w:cs="Arial"/>
                <w:b/>
                <w:smallCaps/>
                <w:sz w:val="24"/>
                <w:szCs w:val="24"/>
              </w:rPr>
            </w:pPr>
          </w:p>
          <w:p w:rsidR="0014160A" w:rsidRPr="00E7384B" w:rsidRDefault="0014160A" w:rsidP="00CA64A3">
            <w:pPr>
              <w:spacing w:after="0"/>
              <w:rPr>
                <w:rFonts w:ascii="Franklin Gothic Book" w:hAnsi="Franklin Gothic Book" w:cs="Arial"/>
                <w:b/>
                <w:smallCaps/>
                <w:sz w:val="24"/>
                <w:szCs w:val="24"/>
              </w:rPr>
            </w:pPr>
            <w:r w:rsidRPr="00E7384B">
              <w:rPr>
                <w:rFonts w:ascii="Franklin Gothic Book" w:hAnsi="Franklin Gothic Book" w:cs="Arial"/>
                <w:b/>
                <w:smallCaps/>
                <w:sz w:val="24"/>
                <w:szCs w:val="24"/>
              </w:rPr>
              <w:t>Objetivos:</w:t>
            </w:r>
          </w:p>
          <w:p w:rsidR="0014160A" w:rsidRPr="007675FC" w:rsidRDefault="0014160A" w:rsidP="0014160A">
            <w:pPr>
              <w:pStyle w:val="Prrafodelista"/>
              <w:numPr>
                <w:ilvl w:val="0"/>
                <w:numId w:val="1"/>
              </w:numPr>
              <w:spacing w:after="0"/>
              <w:jc w:val="both"/>
              <w:rPr>
                <w:rFonts w:ascii="Franklin Gothic Book" w:hAnsi="Franklin Gothic Book" w:cs="Arial"/>
                <w:smallCaps/>
                <w:sz w:val="24"/>
                <w:szCs w:val="24"/>
              </w:rPr>
            </w:pPr>
            <w:r w:rsidRPr="007675FC">
              <w:rPr>
                <w:rFonts w:ascii="Franklin Gothic Book" w:hAnsi="Franklin Gothic Book" w:cs="Arial"/>
                <w:smallCaps/>
                <w:sz w:val="24"/>
                <w:szCs w:val="24"/>
              </w:rPr>
              <w:t xml:space="preserve">Conocer la situación de la minería ilegal, su expansión e impactos en la cuenca amazónica, mediante el intercambio de información de los distintos países que la integran. </w:t>
            </w:r>
          </w:p>
          <w:p w:rsidR="0014160A" w:rsidRDefault="0014160A" w:rsidP="0014160A">
            <w:pPr>
              <w:pStyle w:val="Prrafodelista"/>
              <w:numPr>
                <w:ilvl w:val="0"/>
                <w:numId w:val="1"/>
              </w:numPr>
              <w:spacing w:after="0"/>
              <w:jc w:val="both"/>
              <w:rPr>
                <w:rFonts w:ascii="Franklin Gothic Book" w:hAnsi="Franklin Gothic Book" w:cs="Arial"/>
                <w:smallCaps/>
                <w:sz w:val="24"/>
                <w:szCs w:val="24"/>
              </w:rPr>
            </w:pPr>
            <w:r w:rsidRPr="007675FC">
              <w:rPr>
                <w:rFonts w:ascii="Franklin Gothic Book" w:hAnsi="Franklin Gothic Book" w:cs="Arial"/>
                <w:smallCaps/>
                <w:sz w:val="24"/>
                <w:szCs w:val="24"/>
              </w:rPr>
              <w:t>Propiciar el intercambio experiencias de iniciativas públicas y privadas que buscan hacer frente a la minería ilegal.</w:t>
            </w:r>
          </w:p>
          <w:p w:rsidR="0014160A" w:rsidRPr="005826CD" w:rsidRDefault="0014160A" w:rsidP="0014160A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right="35"/>
              <w:jc w:val="both"/>
              <w:rPr>
                <w:rFonts w:ascii="Franklin Gothic Book" w:hAnsi="Franklin Gothic Book"/>
                <w:smallCaps/>
                <w:sz w:val="24"/>
                <w:szCs w:val="28"/>
              </w:rPr>
            </w:pPr>
            <w:r w:rsidRPr="005826CD">
              <w:rPr>
                <w:rFonts w:ascii="Franklin Gothic Book" w:hAnsi="Franklin Gothic Book"/>
                <w:smallCaps/>
                <w:sz w:val="24"/>
                <w:szCs w:val="28"/>
              </w:rPr>
              <w:t>Haber identificado acciones o propuestas que puedan ser impulsadas a nivel regional, por las distintas organizaciones y expertos participantes, respecto a cómo hacer frente a la problemática de la minería ilegal y sus impactos.</w:t>
            </w:r>
          </w:p>
          <w:p w:rsidR="0014160A" w:rsidRPr="007675FC" w:rsidRDefault="0014160A" w:rsidP="00CA64A3">
            <w:pPr>
              <w:spacing w:after="0" w:line="240" w:lineRule="auto"/>
              <w:jc w:val="center"/>
              <w:rPr>
                <w:rFonts w:ascii="Franklin Gothic Book" w:hAnsi="Franklin Gothic Book" w:cs="Arial"/>
                <w:b/>
                <w:smallCaps/>
                <w:sz w:val="24"/>
                <w:szCs w:val="24"/>
                <w:lang w:val="es-ES"/>
              </w:rPr>
            </w:pPr>
          </w:p>
          <w:p w:rsidR="0014160A" w:rsidRPr="007675FC" w:rsidRDefault="0014160A" w:rsidP="00CA64A3">
            <w:pPr>
              <w:spacing w:after="0" w:line="240" w:lineRule="auto"/>
              <w:jc w:val="center"/>
              <w:rPr>
                <w:rFonts w:ascii="Franklin Gothic Book" w:hAnsi="Franklin Gothic Book" w:cs="Arial"/>
                <w:b/>
                <w:smallCaps/>
                <w:sz w:val="24"/>
                <w:szCs w:val="24"/>
              </w:rPr>
            </w:pPr>
          </w:p>
        </w:tc>
      </w:tr>
      <w:tr w:rsidR="0014160A" w:rsidRPr="00B220A0" w:rsidTr="00CA64A3">
        <w:tc>
          <w:tcPr>
            <w:tcW w:w="8881" w:type="dxa"/>
            <w:gridSpan w:val="2"/>
            <w:shd w:val="clear" w:color="auto" w:fill="E0E0E0"/>
            <w:vAlign w:val="center"/>
          </w:tcPr>
          <w:p w:rsidR="0014160A" w:rsidRPr="00B220A0" w:rsidRDefault="0014160A" w:rsidP="00CA64A3">
            <w:pPr>
              <w:spacing w:after="0" w:line="240" w:lineRule="auto"/>
              <w:jc w:val="center"/>
              <w:rPr>
                <w:rFonts w:ascii="Franklin Gothic Book" w:hAnsi="Franklin Gothic Book" w:cs="Arial"/>
                <w:b/>
                <w:smallCaps/>
                <w:sz w:val="16"/>
                <w:szCs w:val="16"/>
              </w:rPr>
            </w:pPr>
          </w:p>
          <w:p w:rsidR="0014160A" w:rsidRPr="00B220A0" w:rsidRDefault="00AF276D" w:rsidP="00CA64A3">
            <w:pPr>
              <w:spacing w:after="0" w:line="240" w:lineRule="auto"/>
              <w:jc w:val="center"/>
              <w:rPr>
                <w:rFonts w:ascii="Franklin Gothic Book" w:hAnsi="Franklin Gothic Book" w:cs="Arial"/>
                <w:b/>
                <w:smallCaps/>
                <w:sz w:val="24"/>
                <w:szCs w:val="24"/>
              </w:rPr>
            </w:pPr>
            <w:r>
              <w:rPr>
                <w:rFonts w:ascii="Franklin Gothic Book" w:hAnsi="Franklin Gothic Book" w:cs="Arial"/>
                <w:b/>
                <w:smallCaps/>
                <w:sz w:val="24"/>
                <w:szCs w:val="24"/>
              </w:rPr>
              <w:t xml:space="preserve">21 de Junio </w:t>
            </w:r>
          </w:p>
          <w:p w:rsidR="0014160A" w:rsidRPr="00B220A0" w:rsidRDefault="0014160A" w:rsidP="00CA64A3">
            <w:pPr>
              <w:spacing w:after="0" w:line="240" w:lineRule="auto"/>
              <w:jc w:val="center"/>
              <w:rPr>
                <w:rFonts w:ascii="Franklin Gothic Book" w:hAnsi="Franklin Gothic Book" w:cs="Arial"/>
                <w:b/>
                <w:smallCaps/>
                <w:sz w:val="16"/>
                <w:szCs w:val="16"/>
              </w:rPr>
            </w:pPr>
          </w:p>
        </w:tc>
      </w:tr>
      <w:tr w:rsidR="0014160A" w:rsidRPr="00B220A0" w:rsidTr="00CA64A3">
        <w:trPr>
          <w:trHeight w:val="175"/>
        </w:trPr>
        <w:tc>
          <w:tcPr>
            <w:tcW w:w="2080" w:type="dxa"/>
            <w:vAlign w:val="center"/>
          </w:tcPr>
          <w:p w:rsidR="0014160A" w:rsidRPr="00B220A0" w:rsidRDefault="0014160A" w:rsidP="00CA64A3">
            <w:pPr>
              <w:spacing w:after="0" w:line="240" w:lineRule="auto"/>
              <w:ind w:right="-116"/>
              <w:jc w:val="center"/>
              <w:rPr>
                <w:rFonts w:ascii="Franklin Gothic Book" w:hAnsi="Franklin Gothic Book" w:cs="Arial"/>
                <w:sz w:val="8"/>
                <w:szCs w:val="8"/>
              </w:rPr>
            </w:pPr>
          </w:p>
          <w:p w:rsidR="0014160A" w:rsidRDefault="0014160A" w:rsidP="00CA64A3">
            <w:pPr>
              <w:spacing w:after="0" w:line="240" w:lineRule="auto"/>
              <w:ind w:right="-116"/>
              <w:jc w:val="center"/>
              <w:rPr>
                <w:rFonts w:ascii="Franklin Gothic Book" w:hAnsi="Franklin Gothic Book" w:cs="Arial"/>
                <w:sz w:val="24"/>
                <w:szCs w:val="24"/>
              </w:rPr>
            </w:pPr>
            <w:r>
              <w:rPr>
                <w:rFonts w:ascii="Franklin Gothic Book" w:hAnsi="Franklin Gothic Book" w:cs="Arial"/>
                <w:sz w:val="24"/>
                <w:szCs w:val="24"/>
              </w:rPr>
              <w:t>08:45 – 9:00</w:t>
            </w:r>
          </w:p>
          <w:p w:rsidR="0014160A" w:rsidRPr="00B220A0" w:rsidRDefault="0014160A" w:rsidP="00CA64A3">
            <w:pPr>
              <w:spacing w:after="0" w:line="240" w:lineRule="auto"/>
              <w:ind w:right="-116"/>
              <w:jc w:val="center"/>
              <w:rPr>
                <w:rFonts w:ascii="Franklin Gothic Book" w:hAnsi="Franklin Gothic Book" w:cs="Arial"/>
                <w:sz w:val="8"/>
                <w:szCs w:val="8"/>
              </w:rPr>
            </w:pPr>
          </w:p>
        </w:tc>
        <w:tc>
          <w:tcPr>
            <w:tcW w:w="6801" w:type="dxa"/>
            <w:vAlign w:val="center"/>
          </w:tcPr>
          <w:p w:rsidR="0014160A" w:rsidRDefault="0014160A" w:rsidP="00CA64A3">
            <w:pPr>
              <w:spacing w:after="0" w:line="240" w:lineRule="auto"/>
              <w:rPr>
                <w:rFonts w:ascii="Franklin Gothic Book" w:hAnsi="Franklin Gothic Book" w:cs="Arial"/>
                <w:sz w:val="24"/>
                <w:szCs w:val="24"/>
              </w:rPr>
            </w:pPr>
          </w:p>
          <w:p w:rsidR="0014160A" w:rsidRDefault="0014160A" w:rsidP="00CA64A3">
            <w:pPr>
              <w:spacing w:after="0" w:line="240" w:lineRule="auto"/>
              <w:rPr>
                <w:rFonts w:ascii="Franklin Gothic Book" w:hAnsi="Franklin Gothic Book" w:cs="Arial"/>
                <w:sz w:val="24"/>
                <w:szCs w:val="24"/>
              </w:rPr>
            </w:pPr>
            <w:r w:rsidRPr="00B220A0">
              <w:rPr>
                <w:rFonts w:ascii="Franklin Gothic Book" w:hAnsi="Franklin Gothic Book" w:cs="Arial"/>
                <w:sz w:val="24"/>
                <w:szCs w:val="24"/>
              </w:rPr>
              <w:t>Registro de asistencia</w:t>
            </w:r>
          </w:p>
          <w:p w:rsidR="0014160A" w:rsidRPr="00B220A0" w:rsidRDefault="0014160A" w:rsidP="00CA64A3">
            <w:pPr>
              <w:spacing w:after="0" w:line="240" w:lineRule="auto"/>
              <w:rPr>
                <w:rFonts w:ascii="Franklin Gothic Book" w:hAnsi="Franklin Gothic Book" w:cs="Arial"/>
                <w:sz w:val="24"/>
                <w:szCs w:val="24"/>
              </w:rPr>
            </w:pPr>
            <w:r w:rsidRPr="00B220A0">
              <w:rPr>
                <w:rFonts w:ascii="Franklin Gothic Book" w:hAnsi="Franklin Gothic Book" w:cs="Arial"/>
                <w:sz w:val="24"/>
                <w:szCs w:val="24"/>
              </w:rPr>
              <w:t xml:space="preserve"> </w:t>
            </w:r>
          </w:p>
        </w:tc>
      </w:tr>
      <w:tr w:rsidR="0014160A" w:rsidRPr="005826CD" w:rsidTr="00CA64A3">
        <w:trPr>
          <w:trHeight w:val="175"/>
        </w:trPr>
        <w:tc>
          <w:tcPr>
            <w:tcW w:w="2080" w:type="dxa"/>
            <w:vAlign w:val="center"/>
          </w:tcPr>
          <w:p w:rsidR="0014160A" w:rsidRPr="00B220A0" w:rsidRDefault="0014160A" w:rsidP="00CA64A3">
            <w:pPr>
              <w:spacing w:after="0" w:line="240" w:lineRule="auto"/>
              <w:ind w:right="-116"/>
              <w:jc w:val="center"/>
              <w:rPr>
                <w:rFonts w:ascii="Franklin Gothic Book" w:hAnsi="Franklin Gothic Book" w:cs="Arial"/>
                <w:sz w:val="24"/>
                <w:szCs w:val="24"/>
              </w:rPr>
            </w:pPr>
            <w:r w:rsidRPr="00B220A0">
              <w:rPr>
                <w:rFonts w:ascii="Franklin Gothic Book" w:hAnsi="Franklin Gothic Book" w:cs="Arial"/>
                <w:sz w:val="24"/>
                <w:szCs w:val="24"/>
              </w:rPr>
              <w:t>0</w:t>
            </w:r>
            <w:r>
              <w:rPr>
                <w:rFonts w:ascii="Franklin Gothic Book" w:hAnsi="Franklin Gothic Book" w:cs="Arial"/>
                <w:sz w:val="24"/>
                <w:szCs w:val="24"/>
              </w:rPr>
              <w:t>9:00</w:t>
            </w:r>
            <w:r w:rsidRPr="00B220A0">
              <w:rPr>
                <w:rFonts w:ascii="Franklin Gothic Book" w:hAnsi="Franklin Gothic Book" w:cs="Arial"/>
                <w:sz w:val="24"/>
                <w:szCs w:val="24"/>
              </w:rPr>
              <w:t xml:space="preserve"> – 0</w:t>
            </w:r>
            <w:r>
              <w:rPr>
                <w:rFonts w:ascii="Franklin Gothic Book" w:hAnsi="Franklin Gothic Book" w:cs="Arial"/>
                <w:sz w:val="24"/>
                <w:szCs w:val="24"/>
              </w:rPr>
              <w:t>9</w:t>
            </w:r>
            <w:r w:rsidRPr="00B220A0">
              <w:rPr>
                <w:rFonts w:ascii="Franklin Gothic Book" w:hAnsi="Franklin Gothic Book" w:cs="Arial"/>
                <w:sz w:val="24"/>
                <w:szCs w:val="24"/>
              </w:rPr>
              <w:t>:</w:t>
            </w:r>
            <w:r>
              <w:rPr>
                <w:rFonts w:ascii="Franklin Gothic Book" w:hAnsi="Franklin Gothic Book" w:cs="Arial"/>
                <w:sz w:val="24"/>
                <w:szCs w:val="24"/>
              </w:rPr>
              <w:t>15</w:t>
            </w:r>
          </w:p>
        </w:tc>
        <w:tc>
          <w:tcPr>
            <w:tcW w:w="6801" w:type="dxa"/>
            <w:vAlign w:val="center"/>
          </w:tcPr>
          <w:p w:rsidR="0014160A" w:rsidRPr="005826CD" w:rsidRDefault="0014160A" w:rsidP="00CA64A3">
            <w:pPr>
              <w:spacing w:after="0" w:line="240" w:lineRule="auto"/>
              <w:rPr>
                <w:rFonts w:ascii="Franklin Gothic Book" w:hAnsi="Franklin Gothic Book" w:cs="Arial"/>
                <w:sz w:val="24"/>
                <w:szCs w:val="24"/>
                <w:lang w:val="es-ES"/>
              </w:rPr>
            </w:pPr>
          </w:p>
          <w:p w:rsidR="005E3CCD" w:rsidRDefault="0014160A" w:rsidP="00CA64A3">
            <w:pPr>
              <w:spacing w:after="0" w:line="240" w:lineRule="auto"/>
              <w:jc w:val="both"/>
            </w:pPr>
            <w:r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>Inauguración</w:t>
            </w:r>
            <w:r w:rsidR="005E3CCD"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 xml:space="preserve"> del evento</w:t>
            </w:r>
          </w:p>
          <w:p w:rsidR="005E3CCD" w:rsidRDefault="005E3CCD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24"/>
                <w:szCs w:val="24"/>
                <w:lang w:val="es-ES"/>
              </w:rPr>
            </w:pPr>
            <w:bookmarkStart w:id="0" w:name="_GoBack"/>
            <w:bookmarkEnd w:id="0"/>
            <w:r w:rsidRPr="00032C83">
              <w:rPr>
                <w:rFonts w:ascii="Franklin Gothic Book" w:hAnsi="Franklin Gothic Book" w:cs="Arial"/>
                <w:b/>
                <w:sz w:val="24"/>
                <w:szCs w:val="24"/>
                <w:lang w:val="es-ES"/>
              </w:rPr>
              <w:t>Santiago Cembrano Cabrejas</w:t>
            </w:r>
            <w:r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 xml:space="preserve"> </w:t>
            </w:r>
          </w:p>
          <w:p w:rsidR="005E3CCD" w:rsidRDefault="0014160A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24"/>
                <w:szCs w:val="24"/>
                <w:lang w:val="es-ES"/>
              </w:rPr>
            </w:pPr>
            <w:r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 xml:space="preserve">Secretario General </w:t>
            </w:r>
            <w:r w:rsidR="005E3CCD"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>a.i.</w:t>
            </w:r>
          </w:p>
          <w:p w:rsidR="0014160A" w:rsidRPr="005826CD" w:rsidRDefault="005E3CCD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24"/>
                <w:szCs w:val="24"/>
                <w:lang w:val="es-ES"/>
              </w:rPr>
            </w:pPr>
            <w:r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 xml:space="preserve">Secretaría General </w:t>
            </w:r>
            <w:r w:rsidR="0014160A"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>de la Comunidad Andina</w:t>
            </w:r>
          </w:p>
          <w:p w:rsidR="0014160A" w:rsidRPr="005826CD" w:rsidRDefault="0014160A" w:rsidP="00CA64A3">
            <w:pPr>
              <w:spacing w:after="0" w:line="240" w:lineRule="auto"/>
              <w:rPr>
                <w:rFonts w:ascii="Franklin Gothic Book" w:hAnsi="Franklin Gothic Book" w:cs="Arial"/>
                <w:sz w:val="24"/>
                <w:szCs w:val="24"/>
                <w:lang w:val="es-ES"/>
              </w:rPr>
            </w:pPr>
          </w:p>
        </w:tc>
      </w:tr>
      <w:tr w:rsidR="0014160A" w:rsidRPr="005826CD" w:rsidTr="00CA64A3">
        <w:trPr>
          <w:trHeight w:val="175"/>
        </w:trPr>
        <w:tc>
          <w:tcPr>
            <w:tcW w:w="2080" w:type="dxa"/>
            <w:vAlign w:val="center"/>
          </w:tcPr>
          <w:p w:rsidR="0014160A" w:rsidRPr="00B220A0" w:rsidRDefault="0014160A" w:rsidP="00CA64A3">
            <w:pPr>
              <w:spacing w:after="0" w:line="240" w:lineRule="auto"/>
              <w:ind w:right="-116"/>
              <w:jc w:val="center"/>
              <w:rPr>
                <w:rFonts w:ascii="Franklin Gothic Book" w:hAnsi="Franklin Gothic Book" w:cs="Arial"/>
                <w:sz w:val="24"/>
                <w:szCs w:val="24"/>
              </w:rPr>
            </w:pPr>
            <w:r>
              <w:rPr>
                <w:rFonts w:ascii="Franklin Gothic Book" w:hAnsi="Franklin Gothic Book" w:cs="Arial"/>
                <w:sz w:val="24"/>
                <w:szCs w:val="24"/>
              </w:rPr>
              <w:t>9:15 – 9:30</w:t>
            </w:r>
          </w:p>
        </w:tc>
        <w:tc>
          <w:tcPr>
            <w:tcW w:w="6801" w:type="dxa"/>
            <w:vAlign w:val="center"/>
          </w:tcPr>
          <w:p w:rsidR="00032C83" w:rsidRDefault="00032C83" w:rsidP="00FA28C6">
            <w:pPr>
              <w:spacing w:after="0" w:line="240" w:lineRule="auto"/>
              <w:rPr>
                <w:rFonts w:ascii="Franklin Gothic Book" w:hAnsi="Franklin Gothic Book" w:cs="Arial"/>
                <w:sz w:val="24"/>
                <w:szCs w:val="24"/>
                <w:lang w:val="es-ES"/>
              </w:rPr>
            </w:pPr>
          </w:p>
          <w:p w:rsidR="00032C83" w:rsidRDefault="007A7914" w:rsidP="00FA28C6">
            <w:pPr>
              <w:spacing w:after="0" w:line="240" w:lineRule="auto"/>
              <w:rPr>
                <w:rFonts w:ascii="Franklin Gothic Book" w:hAnsi="Franklin Gothic Book" w:cs="Arial"/>
                <w:sz w:val="24"/>
                <w:szCs w:val="24"/>
                <w:lang w:val="es-ES"/>
              </w:rPr>
            </w:pPr>
            <w:r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 xml:space="preserve">Palabras de bienvenida </w:t>
            </w:r>
          </w:p>
          <w:p w:rsidR="00032C83" w:rsidRPr="00032C83" w:rsidRDefault="00032C83" w:rsidP="00FA28C6">
            <w:pPr>
              <w:spacing w:after="0" w:line="240" w:lineRule="auto"/>
              <w:rPr>
                <w:rFonts w:ascii="Franklin Gothic Book" w:hAnsi="Franklin Gothic Book" w:cs="Arial"/>
                <w:b/>
                <w:sz w:val="24"/>
                <w:szCs w:val="24"/>
                <w:lang w:val="es-ES"/>
              </w:rPr>
            </w:pPr>
            <w:r w:rsidRPr="00032C83">
              <w:rPr>
                <w:rFonts w:ascii="Franklin Gothic Book" w:hAnsi="Franklin Gothic Book" w:cs="Arial"/>
                <w:b/>
                <w:sz w:val="24"/>
                <w:szCs w:val="24"/>
                <w:lang w:val="es-ES"/>
              </w:rPr>
              <w:t>Coronel(r) Enrique Álvarez Mendoza</w:t>
            </w:r>
          </w:p>
          <w:p w:rsidR="00032C83" w:rsidRDefault="007A7914" w:rsidP="00032C83">
            <w:pPr>
              <w:spacing w:after="0" w:line="240" w:lineRule="auto"/>
              <w:rPr>
                <w:rFonts w:ascii="Franklin Gothic Book" w:hAnsi="Franklin Gothic Book" w:cs="Arial"/>
                <w:sz w:val="24"/>
                <w:szCs w:val="24"/>
                <w:lang w:val="es-ES"/>
              </w:rPr>
            </w:pPr>
            <w:r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 xml:space="preserve">Alto Comisionado para la interdicción de la minería ilegal </w:t>
            </w:r>
          </w:p>
          <w:p w:rsidR="0014160A" w:rsidRDefault="00032C83" w:rsidP="00032C83">
            <w:pPr>
              <w:spacing w:after="0" w:line="240" w:lineRule="auto"/>
              <w:rPr>
                <w:rFonts w:ascii="Franklin Gothic Book" w:hAnsi="Franklin Gothic Book" w:cs="Arial"/>
                <w:sz w:val="24"/>
                <w:szCs w:val="24"/>
                <w:lang w:val="es-ES"/>
              </w:rPr>
            </w:pPr>
            <w:r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>Presidencia del Consejo de Ministros</w:t>
            </w:r>
            <w:r w:rsidR="007A7914"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 xml:space="preserve"> </w:t>
            </w:r>
          </w:p>
          <w:p w:rsidR="00032C83" w:rsidRPr="005826CD" w:rsidRDefault="00032C83" w:rsidP="00032C83">
            <w:pPr>
              <w:spacing w:after="0" w:line="240" w:lineRule="auto"/>
              <w:rPr>
                <w:rFonts w:ascii="Franklin Gothic Book" w:hAnsi="Franklin Gothic Book" w:cs="Arial"/>
                <w:sz w:val="24"/>
                <w:szCs w:val="24"/>
                <w:lang w:val="es-ES"/>
              </w:rPr>
            </w:pPr>
          </w:p>
        </w:tc>
      </w:tr>
      <w:tr w:rsidR="0014160A" w:rsidRPr="005826CD" w:rsidTr="00CA64A3">
        <w:trPr>
          <w:trHeight w:val="175"/>
        </w:trPr>
        <w:tc>
          <w:tcPr>
            <w:tcW w:w="2080" w:type="dxa"/>
            <w:vAlign w:val="center"/>
          </w:tcPr>
          <w:p w:rsidR="0014160A" w:rsidRPr="00B220A0" w:rsidRDefault="0014160A" w:rsidP="00CA64A3">
            <w:pPr>
              <w:spacing w:after="0" w:line="240" w:lineRule="auto"/>
              <w:ind w:right="-116"/>
              <w:jc w:val="center"/>
              <w:rPr>
                <w:rFonts w:ascii="Franklin Gothic Book" w:hAnsi="Franklin Gothic Book" w:cs="Arial"/>
                <w:sz w:val="24"/>
                <w:szCs w:val="24"/>
              </w:rPr>
            </w:pPr>
            <w:r>
              <w:rPr>
                <w:rFonts w:ascii="Franklin Gothic Book" w:hAnsi="Franklin Gothic Book" w:cs="Arial"/>
                <w:sz w:val="24"/>
                <w:szCs w:val="24"/>
              </w:rPr>
              <w:t>09:30 – 10</w:t>
            </w:r>
            <w:r w:rsidRPr="00B220A0">
              <w:rPr>
                <w:rFonts w:ascii="Franklin Gothic Book" w:hAnsi="Franklin Gothic Book" w:cs="Arial"/>
                <w:sz w:val="24"/>
                <w:szCs w:val="24"/>
              </w:rPr>
              <w:t>:</w:t>
            </w:r>
            <w:r>
              <w:rPr>
                <w:rFonts w:ascii="Franklin Gothic Book" w:hAnsi="Franklin Gothic Book" w:cs="Arial"/>
                <w:sz w:val="24"/>
                <w:szCs w:val="24"/>
              </w:rPr>
              <w:t>00</w:t>
            </w:r>
          </w:p>
        </w:tc>
        <w:tc>
          <w:tcPr>
            <w:tcW w:w="6801" w:type="dxa"/>
            <w:vAlign w:val="center"/>
          </w:tcPr>
          <w:p w:rsidR="0014160A" w:rsidRPr="005826CD" w:rsidRDefault="0014160A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24"/>
                <w:szCs w:val="24"/>
                <w:lang w:val="es-ES"/>
              </w:rPr>
            </w:pPr>
            <w:r w:rsidRPr="005826CD">
              <w:rPr>
                <w:rFonts w:ascii="Franklin Gothic Book" w:hAnsi="Franklin Gothic Book" w:cs="Arial"/>
                <w:sz w:val="24"/>
                <w:szCs w:val="24"/>
                <w:lang w:val="es-ES"/>
              </w:rPr>
              <w:br/>
              <w:t xml:space="preserve">Presentación de la </w:t>
            </w:r>
            <w:r w:rsidR="001C3F22"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>situación de la minería i</w:t>
            </w:r>
            <w:r w:rsidRPr="005826CD"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 xml:space="preserve">legal en Bolivia a cargo de </w:t>
            </w:r>
            <w:r w:rsidRPr="007F75B0">
              <w:rPr>
                <w:rFonts w:ascii="Franklin Gothic Book" w:hAnsi="Franklin Gothic Book" w:cs="Arial"/>
                <w:b/>
                <w:sz w:val="24"/>
                <w:szCs w:val="24"/>
                <w:lang w:val="es-ES"/>
              </w:rPr>
              <w:t>Cynthia Silva</w:t>
            </w:r>
          </w:p>
          <w:p w:rsidR="0014160A" w:rsidRPr="005826CD" w:rsidRDefault="0014160A" w:rsidP="00CA64A3">
            <w:pPr>
              <w:spacing w:after="0" w:line="240" w:lineRule="auto"/>
              <w:rPr>
                <w:rFonts w:ascii="Franklin Gothic Book" w:hAnsi="Franklin Gothic Book" w:cs="Arial"/>
                <w:sz w:val="24"/>
                <w:szCs w:val="24"/>
                <w:lang w:val="es-ES"/>
              </w:rPr>
            </w:pPr>
          </w:p>
        </w:tc>
      </w:tr>
      <w:tr w:rsidR="0014160A" w:rsidRPr="00B306E1" w:rsidTr="00CA64A3">
        <w:trPr>
          <w:trHeight w:val="175"/>
        </w:trPr>
        <w:tc>
          <w:tcPr>
            <w:tcW w:w="2080" w:type="dxa"/>
            <w:vAlign w:val="center"/>
          </w:tcPr>
          <w:p w:rsidR="0014160A" w:rsidRPr="00B220A0" w:rsidRDefault="0014160A" w:rsidP="00CA64A3">
            <w:pPr>
              <w:spacing w:after="0" w:line="240" w:lineRule="auto"/>
              <w:ind w:right="-116"/>
              <w:jc w:val="center"/>
              <w:rPr>
                <w:rFonts w:ascii="Franklin Gothic Book" w:hAnsi="Franklin Gothic Book" w:cs="Arial"/>
                <w:sz w:val="24"/>
                <w:szCs w:val="24"/>
              </w:rPr>
            </w:pPr>
            <w:r>
              <w:rPr>
                <w:rFonts w:ascii="Franklin Gothic Book" w:hAnsi="Franklin Gothic Book" w:cs="Arial"/>
                <w:sz w:val="24"/>
                <w:szCs w:val="24"/>
              </w:rPr>
              <w:t>10</w:t>
            </w:r>
            <w:r w:rsidRPr="00B220A0">
              <w:rPr>
                <w:rFonts w:ascii="Franklin Gothic Book" w:hAnsi="Franklin Gothic Book" w:cs="Arial"/>
                <w:sz w:val="24"/>
                <w:szCs w:val="24"/>
              </w:rPr>
              <w:t>:</w:t>
            </w:r>
            <w:r>
              <w:rPr>
                <w:rFonts w:ascii="Franklin Gothic Book" w:hAnsi="Franklin Gothic Book" w:cs="Arial"/>
                <w:sz w:val="24"/>
                <w:szCs w:val="24"/>
              </w:rPr>
              <w:t>00 – 10</w:t>
            </w:r>
            <w:r w:rsidRPr="00B220A0">
              <w:rPr>
                <w:rFonts w:ascii="Franklin Gothic Book" w:hAnsi="Franklin Gothic Book" w:cs="Arial"/>
                <w:sz w:val="24"/>
                <w:szCs w:val="24"/>
              </w:rPr>
              <w:t>:</w:t>
            </w:r>
            <w:r>
              <w:rPr>
                <w:rFonts w:ascii="Franklin Gothic Book" w:hAnsi="Franklin Gothic Book" w:cs="Arial"/>
                <w:sz w:val="24"/>
                <w:szCs w:val="24"/>
              </w:rPr>
              <w:t>30</w:t>
            </w:r>
          </w:p>
        </w:tc>
        <w:tc>
          <w:tcPr>
            <w:tcW w:w="6801" w:type="dxa"/>
            <w:vAlign w:val="center"/>
          </w:tcPr>
          <w:p w:rsidR="0014160A" w:rsidRPr="00B306E1" w:rsidRDefault="0014160A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12"/>
                <w:szCs w:val="12"/>
              </w:rPr>
            </w:pPr>
          </w:p>
          <w:p w:rsidR="0014160A" w:rsidRDefault="0014160A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b/>
                <w:sz w:val="24"/>
                <w:szCs w:val="24"/>
              </w:rPr>
            </w:pPr>
            <w:r>
              <w:rPr>
                <w:rFonts w:ascii="Franklin Gothic Book" w:hAnsi="Franklin Gothic Book" w:cs="Arial"/>
                <w:sz w:val="24"/>
                <w:szCs w:val="24"/>
              </w:rPr>
              <w:t xml:space="preserve">Presentación de la </w:t>
            </w:r>
            <w:r w:rsidR="001C3F22">
              <w:rPr>
                <w:rFonts w:ascii="Franklin Gothic Book" w:hAnsi="Franklin Gothic Book" w:cs="Arial"/>
                <w:sz w:val="24"/>
                <w:szCs w:val="24"/>
              </w:rPr>
              <w:t>situación de la minería i</w:t>
            </w:r>
            <w:r>
              <w:rPr>
                <w:rFonts w:ascii="Franklin Gothic Book" w:hAnsi="Franklin Gothic Book" w:cs="Arial"/>
                <w:sz w:val="24"/>
                <w:szCs w:val="24"/>
              </w:rPr>
              <w:t xml:space="preserve">legal en Colombia a cargo de </w:t>
            </w:r>
            <w:r w:rsidRPr="007F75B0">
              <w:rPr>
                <w:rFonts w:ascii="Franklin Gothic Book" w:hAnsi="Franklin Gothic Book" w:cs="Arial"/>
                <w:b/>
                <w:sz w:val="24"/>
                <w:szCs w:val="24"/>
              </w:rPr>
              <w:t>Leonardo Guiza</w:t>
            </w:r>
          </w:p>
          <w:p w:rsidR="007F75B0" w:rsidRDefault="007F75B0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24"/>
                <w:szCs w:val="24"/>
              </w:rPr>
            </w:pPr>
          </w:p>
          <w:p w:rsidR="0014160A" w:rsidRPr="00B306E1" w:rsidRDefault="0014160A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8"/>
                <w:szCs w:val="8"/>
              </w:rPr>
            </w:pPr>
          </w:p>
        </w:tc>
      </w:tr>
      <w:tr w:rsidR="0014160A" w:rsidRPr="007675FC" w:rsidTr="00CA64A3">
        <w:tc>
          <w:tcPr>
            <w:tcW w:w="2080" w:type="dxa"/>
            <w:vAlign w:val="center"/>
          </w:tcPr>
          <w:p w:rsidR="0014160A" w:rsidRDefault="0014160A" w:rsidP="00CA64A3">
            <w:pPr>
              <w:spacing w:after="0" w:line="240" w:lineRule="auto"/>
              <w:ind w:right="-116"/>
              <w:jc w:val="center"/>
              <w:rPr>
                <w:rFonts w:ascii="Franklin Gothic Book" w:hAnsi="Franklin Gothic Book" w:cs="Arial"/>
                <w:sz w:val="24"/>
                <w:szCs w:val="24"/>
              </w:rPr>
            </w:pPr>
          </w:p>
          <w:p w:rsidR="0014160A" w:rsidRDefault="0014160A" w:rsidP="00CA64A3">
            <w:pPr>
              <w:spacing w:after="0" w:line="240" w:lineRule="auto"/>
              <w:ind w:right="-116"/>
              <w:jc w:val="center"/>
              <w:rPr>
                <w:rFonts w:ascii="Franklin Gothic Book" w:hAnsi="Franklin Gothic Book" w:cs="Arial"/>
                <w:sz w:val="24"/>
                <w:szCs w:val="24"/>
              </w:rPr>
            </w:pPr>
            <w:r>
              <w:rPr>
                <w:rFonts w:ascii="Franklin Gothic Book" w:hAnsi="Franklin Gothic Book" w:cs="Arial"/>
                <w:sz w:val="24"/>
                <w:szCs w:val="24"/>
              </w:rPr>
              <w:t>10:30 – 11:00</w:t>
            </w:r>
          </w:p>
          <w:p w:rsidR="0014160A" w:rsidRPr="00B220A0" w:rsidRDefault="0014160A" w:rsidP="00CA64A3">
            <w:pPr>
              <w:spacing w:after="0" w:line="240" w:lineRule="auto"/>
              <w:ind w:right="-116"/>
              <w:jc w:val="center"/>
              <w:rPr>
                <w:rFonts w:ascii="Franklin Gothic Book" w:hAnsi="Franklin Gothic Book" w:cs="Arial"/>
                <w:sz w:val="24"/>
                <w:szCs w:val="24"/>
              </w:rPr>
            </w:pPr>
          </w:p>
        </w:tc>
        <w:tc>
          <w:tcPr>
            <w:tcW w:w="6801" w:type="dxa"/>
          </w:tcPr>
          <w:p w:rsidR="0014160A" w:rsidRDefault="0014160A" w:rsidP="00CA64A3">
            <w:pPr>
              <w:spacing w:after="0" w:line="240" w:lineRule="auto"/>
              <w:rPr>
                <w:rFonts w:ascii="Franklin Gothic Book" w:hAnsi="Franklin Gothic Book" w:cs="Arial"/>
                <w:sz w:val="24"/>
                <w:szCs w:val="24"/>
                <w:lang w:val="es-ES"/>
              </w:rPr>
            </w:pPr>
          </w:p>
          <w:p w:rsidR="0014160A" w:rsidRPr="007F75B0" w:rsidRDefault="0014160A" w:rsidP="001C3F22">
            <w:pPr>
              <w:spacing w:after="0" w:line="240" w:lineRule="auto"/>
              <w:jc w:val="both"/>
              <w:rPr>
                <w:rFonts w:ascii="Franklin Gothic Book" w:hAnsi="Franklin Gothic Book" w:cs="Arial"/>
                <w:b/>
                <w:sz w:val="24"/>
                <w:szCs w:val="24"/>
              </w:rPr>
            </w:pPr>
            <w:r>
              <w:rPr>
                <w:rFonts w:ascii="Franklin Gothic Book" w:hAnsi="Franklin Gothic Book" w:cs="Arial"/>
                <w:sz w:val="24"/>
                <w:szCs w:val="24"/>
              </w:rPr>
              <w:t xml:space="preserve">Presentación de la </w:t>
            </w:r>
            <w:r w:rsidR="001C3F22">
              <w:rPr>
                <w:rFonts w:ascii="Franklin Gothic Book" w:hAnsi="Franklin Gothic Book" w:cs="Arial"/>
                <w:sz w:val="24"/>
                <w:szCs w:val="24"/>
              </w:rPr>
              <w:t>situación de la minería i</w:t>
            </w:r>
            <w:r>
              <w:rPr>
                <w:rFonts w:ascii="Franklin Gothic Book" w:hAnsi="Franklin Gothic Book" w:cs="Arial"/>
                <w:sz w:val="24"/>
                <w:szCs w:val="24"/>
              </w:rPr>
              <w:t xml:space="preserve">legal en Ecuador a cargo de </w:t>
            </w:r>
            <w:r w:rsidRPr="007F75B0">
              <w:rPr>
                <w:rFonts w:ascii="Franklin Gothic Book" w:hAnsi="Franklin Gothic Book" w:cs="Arial"/>
                <w:b/>
                <w:sz w:val="24"/>
                <w:szCs w:val="24"/>
              </w:rPr>
              <w:t>Paul Cisneros</w:t>
            </w:r>
          </w:p>
          <w:p w:rsidR="00032C83" w:rsidRPr="007675FC" w:rsidRDefault="00032C83" w:rsidP="001C3F22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24"/>
                <w:szCs w:val="24"/>
              </w:rPr>
            </w:pPr>
          </w:p>
        </w:tc>
      </w:tr>
      <w:tr w:rsidR="0014160A" w:rsidRPr="00B306E1" w:rsidTr="00CA64A3">
        <w:tc>
          <w:tcPr>
            <w:tcW w:w="2080" w:type="dxa"/>
            <w:vAlign w:val="center"/>
          </w:tcPr>
          <w:p w:rsidR="0014160A" w:rsidRPr="00B220A0" w:rsidRDefault="0014160A" w:rsidP="00CA64A3">
            <w:pPr>
              <w:spacing w:after="0" w:line="240" w:lineRule="auto"/>
              <w:ind w:right="-116"/>
              <w:jc w:val="center"/>
              <w:rPr>
                <w:rFonts w:ascii="Franklin Gothic Book" w:hAnsi="Franklin Gothic Book" w:cs="Arial"/>
                <w:sz w:val="24"/>
                <w:szCs w:val="24"/>
              </w:rPr>
            </w:pPr>
            <w:r>
              <w:rPr>
                <w:rFonts w:ascii="Franklin Gothic Book" w:hAnsi="Franklin Gothic Book" w:cs="Arial"/>
                <w:sz w:val="24"/>
                <w:szCs w:val="24"/>
              </w:rPr>
              <w:t>11:00</w:t>
            </w:r>
            <w:r w:rsidRPr="00B220A0">
              <w:rPr>
                <w:rFonts w:ascii="Franklin Gothic Book" w:hAnsi="Franklin Gothic Book" w:cs="Arial"/>
                <w:sz w:val="24"/>
                <w:szCs w:val="24"/>
              </w:rPr>
              <w:t xml:space="preserve"> – </w:t>
            </w:r>
            <w:r>
              <w:rPr>
                <w:rFonts w:ascii="Franklin Gothic Book" w:hAnsi="Franklin Gothic Book" w:cs="Arial"/>
                <w:sz w:val="24"/>
                <w:szCs w:val="24"/>
              </w:rPr>
              <w:t>11:15</w:t>
            </w:r>
          </w:p>
        </w:tc>
        <w:tc>
          <w:tcPr>
            <w:tcW w:w="6801" w:type="dxa"/>
            <w:vAlign w:val="center"/>
          </w:tcPr>
          <w:p w:rsidR="0014160A" w:rsidRPr="00B306E1" w:rsidRDefault="0014160A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12"/>
                <w:szCs w:val="12"/>
              </w:rPr>
            </w:pPr>
          </w:p>
          <w:p w:rsidR="00032C83" w:rsidRDefault="00032C83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24"/>
                <w:szCs w:val="24"/>
              </w:rPr>
            </w:pPr>
          </w:p>
          <w:p w:rsidR="0014160A" w:rsidRDefault="0014160A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24"/>
                <w:szCs w:val="24"/>
              </w:rPr>
            </w:pPr>
            <w:r>
              <w:rPr>
                <w:rFonts w:ascii="Franklin Gothic Book" w:hAnsi="Franklin Gothic Book" w:cs="Arial"/>
                <w:sz w:val="24"/>
                <w:szCs w:val="24"/>
              </w:rPr>
              <w:t>Café</w:t>
            </w:r>
          </w:p>
          <w:p w:rsidR="0014160A" w:rsidRDefault="0014160A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24"/>
                <w:szCs w:val="24"/>
              </w:rPr>
            </w:pPr>
          </w:p>
          <w:p w:rsidR="0014160A" w:rsidRPr="00B306E1" w:rsidRDefault="0014160A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8"/>
                <w:szCs w:val="8"/>
              </w:rPr>
            </w:pPr>
          </w:p>
        </w:tc>
      </w:tr>
      <w:tr w:rsidR="0014160A" w:rsidRPr="007675FC" w:rsidTr="00CA64A3">
        <w:tc>
          <w:tcPr>
            <w:tcW w:w="2080" w:type="dxa"/>
            <w:vAlign w:val="center"/>
          </w:tcPr>
          <w:p w:rsidR="0014160A" w:rsidRDefault="0014160A" w:rsidP="00CA64A3">
            <w:pPr>
              <w:spacing w:after="0" w:line="240" w:lineRule="auto"/>
              <w:ind w:right="-116"/>
              <w:jc w:val="center"/>
              <w:rPr>
                <w:rFonts w:ascii="Franklin Gothic Book" w:hAnsi="Franklin Gothic Book" w:cs="Arial"/>
                <w:sz w:val="24"/>
                <w:szCs w:val="24"/>
              </w:rPr>
            </w:pPr>
          </w:p>
          <w:p w:rsidR="0014160A" w:rsidRPr="00B220A0" w:rsidRDefault="0014160A" w:rsidP="00CA64A3">
            <w:pPr>
              <w:spacing w:after="0" w:line="240" w:lineRule="auto"/>
              <w:ind w:right="-116"/>
              <w:jc w:val="center"/>
              <w:rPr>
                <w:rFonts w:ascii="Franklin Gothic Book" w:hAnsi="Franklin Gothic Book" w:cs="Arial"/>
                <w:sz w:val="24"/>
                <w:szCs w:val="24"/>
              </w:rPr>
            </w:pPr>
            <w:r>
              <w:rPr>
                <w:rFonts w:ascii="Franklin Gothic Book" w:hAnsi="Franklin Gothic Book" w:cs="Arial"/>
                <w:sz w:val="24"/>
                <w:szCs w:val="24"/>
              </w:rPr>
              <w:t>11:15 – 11:45</w:t>
            </w:r>
          </w:p>
        </w:tc>
        <w:tc>
          <w:tcPr>
            <w:tcW w:w="6801" w:type="dxa"/>
          </w:tcPr>
          <w:p w:rsidR="0014160A" w:rsidRPr="00B220A0" w:rsidRDefault="0014160A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10"/>
                <w:szCs w:val="10"/>
                <w:lang w:val="es-ES"/>
              </w:rPr>
            </w:pPr>
          </w:p>
          <w:p w:rsidR="00032C83" w:rsidRDefault="00032C83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24"/>
                <w:szCs w:val="24"/>
              </w:rPr>
            </w:pPr>
          </w:p>
          <w:p w:rsidR="0014160A" w:rsidRDefault="001C3F22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24"/>
                <w:szCs w:val="24"/>
              </w:rPr>
            </w:pPr>
            <w:r>
              <w:rPr>
                <w:rFonts w:ascii="Franklin Gothic Book" w:hAnsi="Franklin Gothic Book" w:cs="Arial"/>
                <w:sz w:val="24"/>
                <w:szCs w:val="24"/>
              </w:rPr>
              <w:t>Presentación de la situación de la minería i</w:t>
            </w:r>
            <w:r w:rsidR="0014160A">
              <w:rPr>
                <w:rFonts w:ascii="Franklin Gothic Book" w:hAnsi="Franklin Gothic Book" w:cs="Arial"/>
                <w:sz w:val="24"/>
                <w:szCs w:val="24"/>
              </w:rPr>
              <w:t xml:space="preserve">legal en Perú a cargo de </w:t>
            </w:r>
            <w:r w:rsidR="0014160A" w:rsidRPr="007F75B0">
              <w:rPr>
                <w:rFonts w:ascii="Franklin Gothic Book" w:hAnsi="Franklin Gothic Book" w:cs="Arial"/>
                <w:b/>
                <w:sz w:val="24"/>
                <w:szCs w:val="24"/>
              </w:rPr>
              <w:t>César A. Ipenza</w:t>
            </w:r>
          </w:p>
          <w:p w:rsidR="00032C83" w:rsidRDefault="00032C83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24"/>
                <w:szCs w:val="24"/>
              </w:rPr>
            </w:pPr>
          </w:p>
          <w:p w:rsidR="0014160A" w:rsidRPr="007675FC" w:rsidRDefault="0014160A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10"/>
                <w:szCs w:val="10"/>
              </w:rPr>
            </w:pPr>
          </w:p>
        </w:tc>
      </w:tr>
      <w:tr w:rsidR="0014160A" w:rsidRPr="00B306E1" w:rsidTr="00CA64A3">
        <w:tc>
          <w:tcPr>
            <w:tcW w:w="2080" w:type="dxa"/>
            <w:vAlign w:val="center"/>
          </w:tcPr>
          <w:p w:rsidR="0014160A" w:rsidRPr="00B220A0" w:rsidRDefault="0014160A" w:rsidP="00CA64A3">
            <w:pPr>
              <w:spacing w:after="0" w:line="240" w:lineRule="auto"/>
              <w:ind w:right="-116"/>
              <w:jc w:val="center"/>
              <w:rPr>
                <w:rFonts w:ascii="Franklin Gothic Book" w:hAnsi="Franklin Gothic Book" w:cs="Arial"/>
                <w:sz w:val="24"/>
                <w:szCs w:val="24"/>
              </w:rPr>
            </w:pPr>
            <w:r>
              <w:rPr>
                <w:rFonts w:ascii="Franklin Gothic Book" w:hAnsi="Franklin Gothic Book" w:cs="Arial"/>
                <w:sz w:val="24"/>
                <w:szCs w:val="24"/>
              </w:rPr>
              <w:t>11:45 – 12: 15</w:t>
            </w:r>
          </w:p>
        </w:tc>
        <w:tc>
          <w:tcPr>
            <w:tcW w:w="6801" w:type="dxa"/>
          </w:tcPr>
          <w:p w:rsidR="00032C83" w:rsidRDefault="00032C83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24"/>
                <w:szCs w:val="24"/>
                <w:lang w:val="es-ES"/>
              </w:rPr>
            </w:pPr>
          </w:p>
          <w:p w:rsidR="0014160A" w:rsidRDefault="0014160A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24"/>
                <w:szCs w:val="24"/>
                <w:lang w:val="es-ES"/>
              </w:rPr>
            </w:pPr>
            <w:r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 xml:space="preserve">Presentación de la </w:t>
            </w:r>
            <w:r w:rsidR="001C3F22"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>situación de la minería i</w:t>
            </w:r>
            <w:r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 xml:space="preserve">legal en Venezuela a cargo de </w:t>
            </w:r>
            <w:r w:rsidRPr="007F75B0">
              <w:rPr>
                <w:rFonts w:ascii="Franklin Gothic Book" w:hAnsi="Franklin Gothic Book" w:cs="Arial"/>
                <w:b/>
                <w:sz w:val="24"/>
                <w:szCs w:val="24"/>
                <w:lang w:val="es-ES"/>
              </w:rPr>
              <w:t>Sergio Milano</w:t>
            </w:r>
          </w:p>
          <w:p w:rsidR="0014160A" w:rsidRPr="00B306E1" w:rsidRDefault="0014160A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10"/>
                <w:szCs w:val="10"/>
                <w:lang w:val="es-ES"/>
              </w:rPr>
            </w:pPr>
          </w:p>
        </w:tc>
      </w:tr>
      <w:tr w:rsidR="0014160A" w:rsidRPr="00B306E1" w:rsidTr="00CA64A3">
        <w:tc>
          <w:tcPr>
            <w:tcW w:w="2080" w:type="dxa"/>
            <w:vAlign w:val="center"/>
          </w:tcPr>
          <w:p w:rsidR="0014160A" w:rsidRPr="00B220A0" w:rsidRDefault="0014160A" w:rsidP="00CA64A3">
            <w:pPr>
              <w:spacing w:after="0" w:line="240" w:lineRule="auto"/>
              <w:ind w:right="-116"/>
              <w:jc w:val="center"/>
              <w:rPr>
                <w:rFonts w:ascii="Franklin Gothic Book" w:hAnsi="Franklin Gothic Book" w:cs="Arial"/>
                <w:sz w:val="24"/>
                <w:szCs w:val="24"/>
              </w:rPr>
            </w:pPr>
            <w:r>
              <w:rPr>
                <w:rFonts w:ascii="Franklin Gothic Book" w:hAnsi="Franklin Gothic Book" w:cs="Arial"/>
                <w:sz w:val="24"/>
                <w:szCs w:val="24"/>
              </w:rPr>
              <w:t>12:15 – 12:45</w:t>
            </w:r>
          </w:p>
        </w:tc>
        <w:tc>
          <w:tcPr>
            <w:tcW w:w="6801" w:type="dxa"/>
          </w:tcPr>
          <w:p w:rsidR="0014160A" w:rsidRDefault="0014160A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24"/>
                <w:szCs w:val="24"/>
                <w:lang w:val="es-ES"/>
              </w:rPr>
            </w:pPr>
          </w:p>
          <w:p w:rsidR="0014160A" w:rsidRDefault="0014160A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24"/>
                <w:szCs w:val="24"/>
                <w:lang w:val="es-ES"/>
              </w:rPr>
            </w:pPr>
            <w:r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 xml:space="preserve">Presentación de la </w:t>
            </w:r>
            <w:r w:rsidR="001C3F22"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>situación de la minería i</w:t>
            </w:r>
            <w:r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 xml:space="preserve">legal en Brasil a cargo de </w:t>
            </w:r>
            <w:r w:rsidRPr="007F75B0">
              <w:rPr>
                <w:rFonts w:ascii="Franklin Gothic Book" w:hAnsi="Franklin Gothic Book" w:cs="Arial"/>
                <w:b/>
                <w:sz w:val="24"/>
                <w:szCs w:val="24"/>
                <w:lang w:val="es-ES"/>
              </w:rPr>
              <w:t>Iloe de Azevedo</w:t>
            </w:r>
          </w:p>
          <w:p w:rsidR="0014160A" w:rsidRPr="00B306E1" w:rsidRDefault="0014160A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10"/>
                <w:szCs w:val="10"/>
                <w:lang w:val="es-ES"/>
              </w:rPr>
            </w:pPr>
          </w:p>
          <w:p w:rsidR="0014160A" w:rsidRPr="00B306E1" w:rsidRDefault="0014160A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10"/>
                <w:szCs w:val="10"/>
                <w:lang w:val="es-ES"/>
              </w:rPr>
            </w:pPr>
          </w:p>
        </w:tc>
      </w:tr>
      <w:tr w:rsidR="0014160A" w:rsidTr="00CA64A3">
        <w:tc>
          <w:tcPr>
            <w:tcW w:w="2080" w:type="dxa"/>
            <w:vAlign w:val="center"/>
          </w:tcPr>
          <w:p w:rsidR="0014160A" w:rsidRDefault="0014160A" w:rsidP="00CA64A3">
            <w:pPr>
              <w:spacing w:after="0" w:line="240" w:lineRule="auto"/>
              <w:ind w:right="-116"/>
              <w:jc w:val="center"/>
              <w:rPr>
                <w:rFonts w:ascii="Franklin Gothic Book" w:hAnsi="Franklin Gothic Book" w:cs="Arial"/>
                <w:sz w:val="24"/>
                <w:szCs w:val="24"/>
              </w:rPr>
            </w:pPr>
            <w:r>
              <w:rPr>
                <w:rFonts w:ascii="Franklin Gothic Book" w:hAnsi="Franklin Gothic Book" w:cs="Arial"/>
                <w:sz w:val="24"/>
                <w:szCs w:val="24"/>
              </w:rPr>
              <w:t>12:45 – 1:15</w:t>
            </w:r>
          </w:p>
        </w:tc>
        <w:tc>
          <w:tcPr>
            <w:tcW w:w="6801" w:type="dxa"/>
          </w:tcPr>
          <w:p w:rsidR="0014160A" w:rsidRDefault="0014160A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24"/>
                <w:szCs w:val="24"/>
                <w:lang w:val="es-ES"/>
              </w:rPr>
            </w:pPr>
          </w:p>
          <w:p w:rsidR="00EF3DE4" w:rsidRDefault="0014160A" w:rsidP="00EF3DE4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24"/>
                <w:szCs w:val="24"/>
                <w:lang w:val="es-ES"/>
              </w:rPr>
            </w:pPr>
            <w:r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>Rueda de preguntas</w:t>
            </w:r>
          </w:p>
          <w:p w:rsidR="0014160A" w:rsidRDefault="00AF276D" w:rsidP="00EF3DE4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24"/>
                <w:szCs w:val="24"/>
                <w:lang w:val="es-ES"/>
              </w:rPr>
            </w:pPr>
            <w:r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 xml:space="preserve"> </w:t>
            </w:r>
          </w:p>
          <w:p w:rsidR="00EF3DE4" w:rsidRDefault="00EF3DE4" w:rsidP="00EF3DE4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24"/>
                <w:szCs w:val="24"/>
                <w:lang w:val="es-ES"/>
              </w:rPr>
            </w:pPr>
          </w:p>
        </w:tc>
      </w:tr>
      <w:tr w:rsidR="0014160A" w:rsidTr="00CA64A3">
        <w:tc>
          <w:tcPr>
            <w:tcW w:w="2080" w:type="dxa"/>
            <w:vAlign w:val="center"/>
          </w:tcPr>
          <w:p w:rsidR="0014160A" w:rsidRDefault="0014160A" w:rsidP="00CA64A3">
            <w:pPr>
              <w:spacing w:after="0" w:line="240" w:lineRule="auto"/>
              <w:ind w:right="-116"/>
              <w:jc w:val="center"/>
              <w:rPr>
                <w:rFonts w:ascii="Franklin Gothic Book" w:hAnsi="Franklin Gothic Book" w:cs="Arial"/>
                <w:sz w:val="24"/>
                <w:szCs w:val="24"/>
              </w:rPr>
            </w:pPr>
            <w:r>
              <w:rPr>
                <w:rFonts w:ascii="Franklin Gothic Book" w:hAnsi="Franklin Gothic Book" w:cs="Arial"/>
                <w:sz w:val="24"/>
                <w:szCs w:val="24"/>
              </w:rPr>
              <w:t>1:15 – 2:30</w:t>
            </w:r>
          </w:p>
        </w:tc>
        <w:tc>
          <w:tcPr>
            <w:tcW w:w="6801" w:type="dxa"/>
          </w:tcPr>
          <w:p w:rsidR="0014160A" w:rsidRDefault="0014160A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24"/>
                <w:szCs w:val="24"/>
                <w:lang w:val="es-ES"/>
              </w:rPr>
            </w:pPr>
          </w:p>
          <w:p w:rsidR="0014160A" w:rsidRDefault="0014160A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24"/>
                <w:szCs w:val="24"/>
                <w:lang w:val="es-ES"/>
              </w:rPr>
            </w:pPr>
            <w:r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>Almuerzo (libre)</w:t>
            </w:r>
          </w:p>
          <w:p w:rsidR="0014160A" w:rsidRDefault="0014160A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24"/>
                <w:szCs w:val="24"/>
                <w:lang w:val="es-ES"/>
              </w:rPr>
            </w:pPr>
          </w:p>
        </w:tc>
      </w:tr>
      <w:tr w:rsidR="00D4654F" w:rsidTr="00CA64A3">
        <w:tc>
          <w:tcPr>
            <w:tcW w:w="2080" w:type="dxa"/>
            <w:vAlign w:val="center"/>
          </w:tcPr>
          <w:p w:rsidR="00D4654F" w:rsidRDefault="00D96326" w:rsidP="00CA64A3">
            <w:pPr>
              <w:spacing w:after="0" w:line="240" w:lineRule="auto"/>
              <w:ind w:right="-116"/>
              <w:jc w:val="center"/>
              <w:rPr>
                <w:rFonts w:ascii="Franklin Gothic Book" w:hAnsi="Franklin Gothic Book" w:cs="Arial"/>
                <w:sz w:val="24"/>
                <w:szCs w:val="24"/>
              </w:rPr>
            </w:pPr>
            <w:r>
              <w:rPr>
                <w:rFonts w:ascii="Franklin Gothic Book" w:hAnsi="Franklin Gothic Book" w:cs="Arial"/>
                <w:sz w:val="24"/>
                <w:szCs w:val="24"/>
              </w:rPr>
              <w:t>2:30 – 3:00</w:t>
            </w:r>
          </w:p>
        </w:tc>
        <w:tc>
          <w:tcPr>
            <w:tcW w:w="6801" w:type="dxa"/>
          </w:tcPr>
          <w:p w:rsidR="002D769A" w:rsidRDefault="002D769A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24"/>
                <w:szCs w:val="24"/>
                <w:lang w:val="es-ES"/>
              </w:rPr>
            </w:pPr>
          </w:p>
          <w:p w:rsidR="00D4654F" w:rsidRDefault="00D96326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24"/>
                <w:szCs w:val="24"/>
                <w:lang w:val="es-ES"/>
              </w:rPr>
            </w:pPr>
            <w:r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>Retos para afrontar la problemática de la minería ilegal y sus impactos en la cuenca amazónica.</w:t>
            </w:r>
          </w:p>
          <w:p w:rsidR="00D96326" w:rsidRDefault="00D96326" w:rsidP="004328A6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24"/>
                <w:szCs w:val="24"/>
                <w:lang w:val="es-ES"/>
              </w:rPr>
            </w:pPr>
            <w:r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 xml:space="preserve">Ponentes: </w:t>
            </w:r>
            <w:r w:rsidRPr="00757C68">
              <w:rPr>
                <w:rFonts w:ascii="Franklin Gothic Book" w:hAnsi="Franklin Gothic Book" w:cs="Arial"/>
                <w:b/>
                <w:sz w:val="24"/>
                <w:szCs w:val="24"/>
                <w:lang w:val="es-ES"/>
              </w:rPr>
              <w:t>Ernesto Raez</w:t>
            </w:r>
            <w:r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 xml:space="preserve"> (M</w:t>
            </w:r>
            <w:r w:rsidR="00191F7B"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>inisterio del Ambiente</w:t>
            </w:r>
            <w:r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 xml:space="preserve">) y </w:t>
            </w:r>
            <w:r w:rsidRPr="00757C68">
              <w:rPr>
                <w:rFonts w:ascii="Franklin Gothic Book" w:hAnsi="Franklin Gothic Book" w:cs="Arial"/>
                <w:b/>
                <w:sz w:val="24"/>
                <w:szCs w:val="24"/>
                <w:lang w:val="es-ES"/>
              </w:rPr>
              <w:t>Rodrigo Botero</w:t>
            </w:r>
            <w:r w:rsidR="00191F7B" w:rsidRPr="00757C68">
              <w:rPr>
                <w:rFonts w:ascii="Franklin Gothic Book" w:hAnsi="Franklin Gothic Book" w:cs="Arial"/>
                <w:b/>
                <w:sz w:val="24"/>
                <w:szCs w:val="24"/>
                <w:lang w:val="es-ES"/>
              </w:rPr>
              <w:t xml:space="preserve"> García</w:t>
            </w:r>
            <w:r w:rsidR="0033101D"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 xml:space="preserve"> (D</w:t>
            </w:r>
            <w:r w:rsidR="00191F7B"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>epartamento del Interior de los Estados Unidos</w:t>
            </w:r>
            <w:r w:rsidR="0033101D"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>)</w:t>
            </w:r>
          </w:p>
          <w:p w:rsidR="002D769A" w:rsidRDefault="002D769A" w:rsidP="004328A6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24"/>
                <w:szCs w:val="24"/>
                <w:lang w:val="es-ES"/>
              </w:rPr>
            </w:pPr>
          </w:p>
        </w:tc>
      </w:tr>
      <w:tr w:rsidR="0014160A" w:rsidTr="00CA64A3">
        <w:tc>
          <w:tcPr>
            <w:tcW w:w="2080" w:type="dxa"/>
            <w:vAlign w:val="center"/>
          </w:tcPr>
          <w:p w:rsidR="0014160A" w:rsidRDefault="00D96326" w:rsidP="00D96326">
            <w:pPr>
              <w:spacing w:after="0" w:line="240" w:lineRule="auto"/>
              <w:ind w:right="-116"/>
              <w:jc w:val="center"/>
              <w:rPr>
                <w:rFonts w:ascii="Franklin Gothic Book" w:hAnsi="Franklin Gothic Book" w:cs="Arial"/>
                <w:sz w:val="24"/>
                <w:szCs w:val="24"/>
              </w:rPr>
            </w:pPr>
            <w:r>
              <w:rPr>
                <w:rFonts w:ascii="Franklin Gothic Book" w:hAnsi="Franklin Gothic Book" w:cs="Arial"/>
                <w:sz w:val="24"/>
                <w:szCs w:val="24"/>
              </w:rPr>
              <w:t>3:00</w:t>
            </w:r>
            <w:r w:rsidR="0014160A">
              <w:rPr>
                <w:rFonts w:ascii="Franklin Gothic Book" w:hAnsi="Franklin Gothic Book" w:cs="Arial"/>
                <w:sz w:val="24"/>
                <w:szCs w:val="24"/>
              </w:rPr>
              <w:t xml:space="preserve"> – </w:t>
            </w:r>
            <w:r>
              <w:rPr>
                <w:rFonts w:ascii="Franklin Gothic Book" w:hAnsi="Franklin Gothic Book" w:cs="Arial"/>
                <w:sz w:val="24"/>
                <w:szCs w:val="24"/>
              </w:rPr>
              <w:t>4:00</w:t>
            </w:r>
          </w:p>
        </w:tc>
        <w:tc>
          <w:tcPr>
            <w:tcW w:w="6801" w:type="dxa"/>
          </w:tcPr>
          <w:p w:rsidR="0014160A" w:rsidRDefault="0014160A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24"/>
                <w:szCs w:val="24"/>
                <w:lang w:val="es-ES"/>
              </w:rPr>
            </w:pPr>
          </w:p>
          <w:p w:rsidR="00AF276D" w:rsidRDefault="0014160A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24"/>
                <w:szCs w:val="24"/>
                <w:lang w:val="es-ES"/>
              </w:rPr>
            </w:pPr>
            <w:r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 xml:space="preserve">Mesa de debate tema 1: Avances normativos y </w:t>
            </w:r>
            <w:r w:rsidR="00AF276D"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>en el proceso de formalización.</w:t>
            </w:r>
          </w:p>
          <w:p w:rsidR="0014160A" w:rsidRDefault="00AF276D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24"/>
                <w:szCs w:val="24"/>
                <w:lang w:val="es-ES"/>
              </w:rPr>
            </w:pPr>
            <w:r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 xml:space="preserve">Panelistas: </w:t>
            </w:r>
            <w:r w:rsidR="00B33AC9" w:rsidRPr="007F75B0">
              <w:rPr>
                <w:rFonts w:ascii="Franklin Gothic Book" w:hAnsi="Franklin Gothic Book" w:cs="Arial"/>
                <w:b/>
                <w:sz w:val="24"/>
                <w:szCs w:val="24"/>
                <w:lang w:val="es-ES"/>
              </w:rPr>
              <w:t>Cynthia Silva</w:t>
            </w:r>
            <w:r w:rsidR="00B33AC9">
              <w:rPr>
                <w:rFonts w:ascii="Franklin Gothic Book" w:hAnsi="Franklin Gothic Book" w:cs="Arial"/>
                <w:b/>
                <w:sz w:val="24"/>
                <w:szCs w:val="24"/>
                <w:lang w:val="es-ES"/>
              </w:rPr>
              <w:t xml:space="preserve">, </w:t>
            </w:r>
            <w:r w:rsidR="00B33AC9" w:rsidRPr="007F75B0">
              <w:rPr>
                <w:rFonts w:ascii="Franklin Gothic Book" w:hAnsi="Franklin Gothic Book" w:cs="Arial"/>
                <w:b/>
                <w:sz w:val="24"/>
                <w:szCs w:val="24"/>
              </w:rPr>
              <w:t>Leonardo Guiza</w:t>
            </w:r>
            <w:r w:rsidR="00B33AC9">
              <w:rPr>
                <w:rFonts w:ascii="Franklin Gothic Book" w:hAnsi="Franklin Gothic Book" w:cs="Arial"/>
                <w:b/>
                <w:sz w:val="24"/>
                <w:szCs w:val="24"/>
              </w:rPr>
              <w:t xml:space="preserve">, Paul Cisneros, César A. Ipenza, Sergio Milano y Iloe de Azevedo </w:t>
            </w:r>
            <w:r w:rsidR="00B33AC9" w:rsidDel="00B33AC9"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>Facilitador</w:t>
            </w:r>
            <w:r w:rsidR="009F71C7"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 xml:space="preserve">:  </w:t>
            </w:r>
            <w:r w:rsidR="009F71C7" w:rsidRPr="00757C68">
              <w:rPr>
                <w:rFonts w:ascii="Franklin Gothic Book" w:hAnsi="Franklin Gothic Book" w:cs="Arial"/>
                <w:b/>
                <w:sz w:val="24"/>
                <w:szCs w:val="24"/>
                <w:lang w:val="es-ES"/>
              </w:rPr>
              <w:t>Juan Luis Dammert</w:t>
            </w:r>
          </w:p>
          <w:p w:rsidR="0014160A" w:rsidRDefault="0014160A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24"/>
                <w:szCs w:val="24"/>
                <w:lang w:val="es-ES"/>
              </w:rPr>
            </w:pPr>
          </w:p>
        </w:tc>
      </w:tr>
      <w:tr w:rsidR="0014160A" w:rsidTr="00CA64A3">
        <w:tc>
          <w:tcPr>
            <w:tcW w:w="2080" w:type="dxa"/>
            <w:vAlign w:val="center"/>
          </w:tcPr>
          <w:p w:rsidR="0014160A" w:rsidRDefault="00D96326" w:rsidP="00D96326">
            <w:pPr>
              <w:spacing w:after="0" w:line="240" w:lineRule="auto"/>
              <w:ind w:right="-116"/>
              <w:jc w:val="center"/>
              <w:rPr>
                <w:rFonts w:ascii="Franklin Gothic Book" w:hAnsi="Franklin Gothic Book" w:cs="Arial"/>
                <w:sz w:val="24"/>
                <w:szCs w:val="24"/>
              </w:rPr>
            </w:pPr>
            <w:r>
              <w:rPr>
                <w:rFonts w:ascii="Franklin Gothic Book" w:hAnsi="Franklin Gothic Book" w:cs="Arial"/>
                <w:sz w:val="24"/>
                <w:szCs w:val="24"/>
              </w:rPr>
              <w:t>4:00</w:t>
            </w:r>
            <w:r w:rsidR="0014160A">
              <w:rPr>
                <w:rFonts w:ascii="Franklin Gothic Book" w:hAnsi="Franklin Gothic Book" w:cs="Arial"/>
                <w:sz w:val="24"/>
                <w:szCs w:val="24"/>
              </w:rPr>
              <w:t>– 4:</w:t>
            </w:r>
            <w:r>
              <w:rPr>
                <w:rFonts w:ascii="Franklin Gothic Book" w:hAnsi="Franklin Gothic Book" w:cs="Arial"/>
                <w:sz w:val="24"/>
                <w:szCs w:val="24"/>
              </w:rPr>
              <w:t>15</w:t>
            </w:r>
          </w:p>
        </w:tc>
        <w:tc>
          <w:tcPr>
            <w:tcW w:w="6801" w:type="dxa"/>
          </w:tcPr>
          <w:p w:rsidR="0014160A" w:rsidRDefault="0014160A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24"/>
                <w:szCs w:val="24"/>
                <w:lang w:val="es-ES"/>
              </w:rPr>
            </w:pPr>
          </w:p>
          <w:p w:rsidR="0014160A" w:rsidRDefault="0014160A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24"/>
                <w:szCs w:val="24"/>
                <w:lang w:val="es-ES"/>
              </w:rPr>
            </w:pPr>
            <w:r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>Pausa Café</w:t>
            </w:r>
          </w:p>
          <w:p w:rsidR="0014160A" w:rsidRDefault="0014160A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24"/>
                <w:szCs w:val="24"/>
                <w:lang w:val="es-ES"/>
              </w:rPr>
            </w:pPr>
          </w:p>
        </w:tc>
      </w:tr>
      <w:tr w:rsidR="0014160A" w:rsidTr="00CA64A3">
        <w:tc>
          <w:tcPr>
            <w:tcW w:w="2080" w:type="dxa"/>
            <w:vAlign w:val="center"/>
          </w:tcPr>
          <w:p w:rsidR="0014160A" w:rsidRDefault="0014160A" w:rsidP="00D96326">
            <w:pPr>
              <w:spacing w:after="0" w:line="240" w:lineRule="auto"/>
              <w:ind w:right="-116"/>
              <w:jc w:val="center"/>
              <w:rPr>
                <w:rFonts w:ascii="Franklin Gothic Book" w:hAnsi="Franklin Gothic Book" w:cs="Arial"/>
                <w:sz w:val="24"/>
                <w:szCs w:val="24"/>
              </w:rPr>
            </w:pPr>
            <w:r>
              <w:rPr>
                <w:rFonts w:ascii="Franklin Gothic Book" w:hAnsi="Franklin Gothic Book" w:cs="Arial"/>
                <w:sz w:val="24"/>
                <w:szCs w:val="24"/>
              </w:rPr>
              <w:lastRenderedPageBreak/>
              <w:t>4:</w:t>
            </w:r>
            <w:r w:rsidR="00D96326">
              <w:rPr>
                <w:rFonts w:ascii="Franklin Gothic Book" w:hAnsi="Franklin Gothic Book" w:cs="Arial"/>
                <w:sz w:val="24"/>
                <w:szCs w:val="24"/>
              </w:rPr>
              <w:t>15</w:t>
            </w:r>
            <w:r>
              <w:rPr>
                <w:rFonts w:ascii="Franklin Gothic Book" w:hAnsi="Franklin Gothic Book" w:cs="Arial"/>
                <w:sz w:val="24"/>
                <w:szCs w:val="24"/>
              </w:rPr>
              <w:t xml:space="preserve"> – 5:</w:t>
            </w:r>
            <w:r w:rsidR="00D96326">
              <w:rPr>
                <w:rFonts w:ascii="Franklin Gothic Book" w:hAnsi="Franklin Gothic Book" w:cs="Arial"/>
                <w:sz w:val="24"/>
                <w:szCs w:val="24"/>
              </w:rPr>
              <w:t>15</w:t>
            </w:r>
          </w:p>
        </w:tc>
        <w:tc>
          <w:tcPr>
            <w:tcW w:w="6801" w:type="dxa"/>
          </w:tcPr>
          <w:p w:rsidR="0014160A" w:rsidRDefault="0014160A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24"/>
                <w:szCs w:val="24"/>
                <w:lang w:val="es-ES"/>
              </w:rPr>
            </w:pPr>
          </w:p>
          <w:p w:rsidR="00AF276D" w:rsidRDefault="0014160A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24"/>
                <w:szCs w:val="24"/>
                <w:lang w:val="es-ES"/>
              </w:rPr>
            </w:pPr>
            <w:r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>Mesa de debate tema 2: Articulación entre los países para enfrentar la minería ilegal</w:t>
            </w:r>
            <w:r w:rsidR="00AF276D"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>.</w:t>
            </w:r>
          </w:p>
          <w:p w:rsidR="0014160A" w:rsidRDefault="00AF276D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24"/>
                <w:szCs w:val="24"/>
                <w:lang w:val="es-ES"/>
              </w:rPr>
            </w:pPr>
            <w:r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 xml:space="preserve">Panelistas: </w:t>
            </w:r>
            <w:r w:rsidR="004328A6" w:rsidRPr="00386DBC">
              <w:rPr>
                <w:rFonts w:ascii="Franklin Gothic Book" w:hAnsi="Franklin Gothic Book" w:cs="Arial"/>
                <w:b/>
                <w:sz w:val="24"/>
                <w:szCs w:val="24"/>
                <w:lang w:val="es-ES"/>
              </w:rPr>
              <w:t>Maria Teresa Becerra</w:t>
            </w:r>
            <w:r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 xml:space="preserve"> (</w:t>
            </w:r>
            <w:r w:rsidR="004328A6"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>Secretaria General de la Comunidad Andina)</w:t>
            </w:r>
            <w:r w:rsidR="00146DA8"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 xml:space="preserve"> y </w:t>
            </w:r>
            <w:r w:rsidR="00146DA8" w:rsidRPr="00146DA8">
              <w:rPr>
                <w:rFonts w:ascii="Franklin Gothic Book" w:hAnsi="Franklin Gothic Book" w:cs="Arial"/>
                <w:b/>
                <w:sz w:val="24"/>
                <w:szCs w:val="24"/>
                <w:lang w:val="es-ES"/>
              </w:rPr>
              <w:t>Franco Arista</w:t>
            </w:r>
            <w:r w:rsidR="00146DA8"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 xml:space="preserve"> (Programa Oro de Solidaridad – Holanda)</w:t>
            </w:r>
            <w:r w:rsidR="004328A6"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>Facilitador:</w:t>
            </w:r>
            <w:r w:rsidR="009F71C7"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 xml:space="preserve"> </w:t>
            </w:r>
            <w:r w:rsidR="009F71C7" w:rsidRPr="00757C68">
              <w:rPr>
                <w:rFonts w:ascii="Franklin Gothic Book" w:hAnsi="Franklin Gothic Book" w:cs="Arial"/>
                <w:b/>
                <w:sz w:val="24"/>
                <w:szCs w:val="24"/>
                <w:lang w:val="es-ES"/>
              </w:rPr>
              <w:t>Zoraida Sanchez</w:t>
            </w:r>
            <w:r w:rsidR="009F71C7"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 xml:space="preserve"> -</w:t>
            </w:r>
            <w:r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 xml:space="preserve"> Avina</w:t>
            </w:r>
          </w:p>
          <w:p w:rsidR="0014160A" w:rsidRDefault="0014160A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24"/>
                <w:szCs w:val="24"/>
                <w:lang w:val="es-ES"/>
              </w:rPr>
            </w:pPr>
          </w:p>
        </w:tc>
      </w:tr>
      <w:tr w:rsidR="0014160A" w:rsidTr="00CA64A3">
        <w:tc>
          <w:tcPr>
            <w:tcW w:w="2080" w:type="dxa"/>
            <w:vAlign w:val="center"/>
          </w:tcPr>
          <w:p w:rsidR="0014160A" w:rsidRDefault="0014160A" w:rsidP="00D96326">
            <w:pPr>
              <w:spacing w:after="0" w:line="240" w:lineRule="auto"/>
              <w:ind w:right="-116"/>
              <w:jc w:val="center"/>
              <w:rPr>
                <w:rFonts w:ascii="Franklin Gothic Book" w:hAnsi="Franklin Gothic Book" w:cs="Arial"/>
                <w:sz w:val="24"/>
                <w:szCs w:val="24"/>
              </w:rPr>
            </w:pPr>
            <w:r>
              <w:rPr>
                <w:rFonts w:ascii="Franklin Gothic Book" w:hAnsi="Franklin Gothic Book" w:cs="Arial"/>
                <w:sz w:val="24"/>
                <w:szCs w:val="24"/>
              </w:rPr>
              <w:t>5:</w:t>
            </w:r>
            <w:r w:rsidR="00D96326">
              <w:rPr>
                <w:rFonts w:ascii="Franklin Gothic Book" w:hAnsi="Franklin Gothic Book" w:cs="Arial"/>
                <w:sz w:val="24"/>
                <w:szCs w:val="24"/>
              </w:rPr>
              <w:t>15</w:t>
            </w:r>
            <w:r>
              <w:rPr>
                <w:rFonts w:ascii="Franklin Gothic Book" w:hAnsi="Franklin Gothic Book" w:cs="Arial"/>
                <w:sz w:val="24"/>
                <w:szCs w:val="24"/>
              </w:rPr>
              <w:t xml:space="preserve"> – 5</w:t>
            </w:r>
            <w:r w:rsidR="00D96326">
              <w:rPr>
                <w:rFonts w:ascii="Franklin Gothic Book" w:hAnsi="Franklin Gothic Book" w:cs="Arial"/>
                <w:sz w:val="24"/>
                <w:szCs w:val="24"/>
              </w:rPr>
              <w:t>:45</w:t>
            </w:r>
          </w:p>
        </w:tc>
        <w:tc>
          <w:tcPr>
            <w:tcW w:w="6801" w:type="dxa"/>
          </w:tcPr>
          <w:p w:rsidR="0014160A" w:rsidRDefault="0014160A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24"/>
                <w:szCs w:val="24"/>
                <w:lang w:val="es-ES"/>
              </w:rPr>
            </w:pPr>
          </w:p>
          <w:p w:rsidR="0014160A" w:rsidRDefault="0014160A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24"/>
                <w:szCs w:val="24"/>
                <w:lang w:val="es-ES"/>
              </w:rPr>
            </w:pPr>
            <w:r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>Conclusiones y recomendaciones para una mejor articulación regional para h</w:t>
            </w:r>
            <w:r w:rsidR="00D65059"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 xml:space="preserve">acer frente a la minería ilegal a cargo de </w:t>
            </w:r>
            <w:r w:rsidR="00D65059" w:rsidRPr="007F75B0">
              <w:rPr>
                <w:rFonts w:ascii="Franklin Gothic Book" w:hAnsi="Franklin Gothic Book" w:cs="Arial"/>
                <w:b/>
                <w:sz w:val="24"/>
                <w:szCs w:val="24"/>
                <w:lang w:val="es-ES"/>
              </w:rPr>
              <w:t>C</w:t>
            </w:r>
            <w:r w:rsidR="004328A6" w:rsidRPr="007F75B0">
              <w:rPr>
                <w:rFonts w:ascii="Franklin Gothic Book" w:hAnsi="Franklin Gothic Book" w:cs="Arial"/>
                <w:b/>
                <w:sz w:val="24"/>
                <w:szCs w:val="24"/>
                <w:lang w:val="es-ES"/>
              </w:rPr>
              <w:t xml:space="preserve">armen Heck </w:t>
            </w:r>
            <w:r w:rsidR="00D65059" w:rsidRPr="007F75B0">
              <w:rPr>
                <w:rFonts w:ascii="Franklin Gothic Book" w:hAnsi="Franklin Gothic Book" w:cs="Arial"/>
                <w:b/>
                <w:sz w:val="24"/>
                <w:szCs w:val="24"/>
                <w:lang w:val="es-ES"/>
              </w:rPr>
              <w:t>y C</w:t>
            </w:r>
            <w:r w:rsidR="004328A6" w:rsidRPr="007F75B0">
              <w:rPr>
                <w:rFonts w:ascii="Franklin Gothic Book" w:hAnsi="Franklin Gothic Book" w:cs="Arial"/>
                <w:b/>
                <w:sz w:val="24"/>
                <w:szCs w:val="24"/>
                <w:lang w:val="es-ES"/>
              </w:rPr>
              <w:t>ésar A. Ipenza de la SPDA</w:t>
            </w:r>
            <w:r w:rsidR="004328A6"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>.</w:t>
            </w:r>
          </w:p>
          <w:p w:rsidR="0014160A" w:rsidRDefault="0014160A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24"/>
                <w:szCs w:val="24"/>
                <w:lang w:val="es-ES"/>
              </w:rPr>
            </w:pPr>
          </w:p>
        </w:tc>
      </w:tr>
      <w:tr w:rsidR="0014160A" w:rsidTr="00CA64A3">
        <w:tc>
          <w:tcPr>
            <w:tcW w:w="2080" w:type="dxa"/>
            <w:vAlign w:val="center"/>
          </w:tcPr>
          <w:p w:rsidR="0014160A" w:rsidRDefault="0014160A" w:rsidP="00D96326">
            <w:pPr>
              <w:spacing w:after="0" w:line="240" w:lineRule="auto"/>
              <w:ind w:right="-116"/>
              <w:jc w:val="center"/>
              <w:rPr>
                <w:rFonts w:ascii="Franklin Gothic Book" w:hAnsi="Franklin Gothic Book" w:cs="Arial"/>
                <w:sz w:val="24"/>
                <w:szCs w:val="24"/>
              </w:rPr>
            </w:pPr>
            <w:r>
              <w:rPr>
                <w:rFonts w:ascii="Franklin Gothic Book" w:hAnsi="Franklin Gothic Book" w:cs="Arial"/>
                <w:sz w:val="24"/>
                <w:szCs w:val="24"/>
              </w:rPr>
              <w:t>5:</w:t>
            </w:r>
            <w:r w:rsidR="00D96326">
              <w:rPr>
                <w:rFonts w:ascii="Franklin Gothic Book" w:hAnsi="Franklin Gothic Book" w:cs="Arial"/>
                <w:sz w:val="24"/>
                <w:szCs w:val="24"/>
              </w:rPr>
              <w:t>45</w:t>
            </w:r>
            <w:r>
              <w:rPr>
                <w:rFonts w:ascii="Franklin Gothic Book" w:hAnsi="Franklin Gothic Book" w:cs="Arial"/>
                <w:sz w:val="24"/>
                <w:szCs w:val="24"/>
              </w:rPr>
              <w:t xml:space="preserve"> – </w:t>
            </w:r>
            <w:r w:rsidR="00D96326">
              <w:rPr>
                <w:rFonts w:ascii="Franklin Gothic Book" w:hAnsi="Franklin Gothic Book" w:cs="Arial"/>
                <w:sz w:val="24"/>
                <w:szCs w:val="24"/>
              </w:rPr>
              <w:t>6:00</w:t>
            </w:r>
          </w:p>
        </w:tc>
        <w:tc>
          <w:tcPr>
            <w:tcW w:w="6801" w:type="dxa"/>
          </w:tcPr>
          <w:p w:rsidR="0014160A" w:rsidRDefault="0014160A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24"/>
                <w:szCs w:val="24"/>
                <w:lang w:val="es-ES"/>
              </w:rPr>
            </w:pPr>
          </w:p>
          <w:p w:rsidR="00172634" w:rsidRDefault="0014160A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24"/>
                <w:szCs w:val="24"/>
                <w:lang w:val="es-ES"/>
              </w:rPr>
            </w:pPr>
            <w:r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 xml:space="preserve">Clausura del evento </w:t>
            </w:r>
          </w:p>
          <w:p w:rsidR="00172634" w:rsidRPr="00172634" w:rsidRDefault="00172634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b/>
                <w:sz w:val="24"/>
                <w:szCs w:val="24"/>
                <w:lang w:val="es-ES"/>
              </w:rPr>
            </w:pPr>
            <w:r w:rsidRPr="00172634">
              <w:rPr>
                <w:rFonts w:ascii="Franklin Gothic Book" w:hAnsi="Franklin Gothic Book" w:cs="Arial"/>
                <w:b/>
                <w:sz w:val="24"/>
                <w:szCs w:val="24"/>
                <w:lang w:val="es-ES"/>
              </w:rPr>
              <w:t>Manuel Pulgar Vidal O.</w:t>
            </w:r>
          </w:p>
          <w:p w:rsidR="0014160A" w:rsidRDefault="0014160A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24"/>
                <w:szCs w:val="24"/>
                <w:lang w:val="es-ES"/>
              </w:rPr>
            </w:pPr>
            <w:r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>Ministro del Ambiente</w:t>
            </w:r>
            <w:r w:rsidR="00172634"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 xml:space="preserve"> de Perú</w:t>
            </w:r>
            <w:r>
              <w:rPr>
                <w:rFonts w:ascii="Franklin Gothic Book" w:hAnsi="Franklin Gothic Book" w:cs="Arial"/>
                <w:sz w:val="24"/>
                <w:szCs w:val="24"/>
                <w:lang w:val="es-ES"/>
              </w:rPr>
              <w:t>*</w:t>
            </w:r>
          </w:p>
          <w:p w:rsidR="0014160A" w:rsidRDefault="0014160A" w:rsidP="00CA64A3">
            <w:pPr>
              <w:spacing w:after="0" w:line="240" w:lineRule="auto"/>
              <w:jc w:val="both"/>
              <w:rPr>
                <w:rFonts w:ascii="Franklin Gothic Book" w:hAnsi="Franklin Gothic Book" w:cs="Arial"/>
                <w:sz w:val="24"/>
                <w:szCs w:val="24"/>
                <w:lang w:val="es-ES"/>
              </w:rPr>
            </w:pPr>
          </w:p>
        </w:tc>
      </w:tr>
    </w:tbl>
    <w:p w:rsidR="005B49BF" w:rsidRDefault="005B49BF">
      <w:pPr>
        <w:rPr>
          <w:lang w:val="es-ES"/>
        </w:rPr>
      </w:pPr>
    </w:p>
    <w:p w:rsidR="0014160A" w:rsidRPr="0014160A" w:rsidRDefault="0014160A">
      <w:pPr>
        <w:rPr>
          <w:lang w:val="es-ES"/>
        </w:rPr>
      </w:pPr>
      <w:r>
        <w:rPr>
          <w:lang w:val="es-ES"/>
        </w:rPr>
        <w:t>*Por confimar</w:t>
      </w:r>
    </w:p>
    <w:sectPr w:rsidR="0014160A" w:rsidRPr="0014160A" w:rsidSect="005B49BF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0A88" w:rsidRDefault="00C20A88" w:rsidP="000A2061">
      <w:pPr>
        <w:spacing w:after="0" w:line="240" w:lineRule="auto"/>
      </w:pPr>
      <w:r>
        <w:separator/>
      </w:r>
    </w:p>
  </w:endnote>
  <w:endnote w:type="continuationSeparator" w:id="0">
    <w:p w:rsidR="00C20A88" w:rsidRDefault="00C20A88" w:rsidP="000A20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0A88" w:rsidRDefault="00C20A88" w:rsidP="000A2061">
      <w:pPr>
        <w:spacing w:after="0" w:line="240" w:lineRule="auto"/>
      </w:pPr>
      <w:r>
        <w:separator/>
      </w:r>
    </w:p>
  </w:footnote>
  <w:footnote w:type="continuationSeparator" w:id="0">
    <w:p w:rsidR="00C20A88" w:rsidRDefault="00C20A88" w:rsidP="000A20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070"/>
      <w:gridCol w:w="2159"/>
      <w:gridCol w:w="2616"/>
      <w:gridCol w:w="2209"/>
    </w:tblGrid>
    <w:tr w:rsidR="00032C83" w:rsidTr="007F75B0">
      <w:trPr>
        <w:trHeight w:val="1410"/>
      </w:trPr>
      <w:tc>
        <w:tcPr>
          <w:tcW w:w="2070" w:type="dxa"/>
        </w:tcPr>
        <w:p w:rsidR="00032C83" w:rsidRDefault="00032C83">
          <w:pPr>
            <w:pStyle w:val="Encabezado"/>
          </w:pPr>
          <w:r>
            <w:t xml:space="preserve">   </w:t>
          </w:r>
          <w:r>
            <w:rPr>
              <w:noProof/>
              <w:lang w:eastAsia="es-PE"/>
            </w:rPr>
            <w:drawing>
              <wp:inline distT="0" distB="0" distL="0" distR="0">
                <wp:extent cx="933845" cy="781050"/>
                <wp:effectExtent l="19050" t="0" r="0" b="0"/>
                <wp:docPr id="3" name="Imagen 9" descr="C:\C Ipenza\LOgos\Logo SPDA (2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C Ipenza\LOgos\Logo SPDA (2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6217" cy="7830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032C83" w:rsidRDefault="00032C83">
          <w:pPr>
            <w:pStyle w:val="Encabezado"/>
          </w:pPr>
        </w:p>
      </w:tc>
      <w:tc>
        <w:tcPr>
          <w:tcW w:w="2159" w:type="dxa"/>
        </w:tcPr>
        <w:p w:rsidR="00032C83" w:rsidRDefault="00032C83">
          <w:pPr>
            <w:pStyle w:val="Encabezado"/>
          </w:pPr>
          <w:r>
            <w:rPr>
              <w:noProof/>
              <w:lang w:eastAsia="es-PE"/>
            </w:rPr>
            <w:drawing>
              <wp:inline distT="0" distB="0" distL="0" distR="0">
                <wp:extent cx="1102044" cy="847725"/>
                <wp:effectExtent l="19050" t="0" r="2856" b="0"/>
                <wp:docPr id="4" name="Imagen 4" descr="http://www.comunidadandina.org/img2011/logo-SGCAN-vertic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http://www.comunidadandina.org/img2011/logo-SGCAN-vertic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2045" cy="847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16" w:type="dxa"/>
        </w:tcPr>
        <w:p w:rsidR="00032C83" w:rsidRDefault="00032C83">
          <w:pPr>
            <w:pStyle w:val="Encabezado"/>
          </w:pPr>
          <w:r>
            <w:rPr>
              <w:noProof/>
              <w:lang w:eastAsia="es-PE"/>
            </w:rPr>
            <w:drawing>
              <wp:inline distT="0" distB="0" distL="0" distR="0">
                <wp:extent cx="1499235" cy="523875"/>
                <wp:effectExtent l="19050" t="0" r="5715" b="0"/>
                <wp:docPr id="2" name="Imagen 7" descr="C:\Users\cipenza.SPDA\Desktop\logomina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cipenza.SPDA\Desktop\logomina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923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09" w:type="dxa"/>
        </w:tcPr>
        <w:p w:rsidR="00032C83" w:rsidRDefault="00032C83">
          <w:pPr>
            <w:pStyle w:val="Encabezado"/>
          </w:pPr>
          <w:r>
            <w:rPr>
              <w:noProof/>
              <w:lang w:eastAsia="es-PE"/>
            </w:rPr>
            <w:drawing>
              <wp:inline distT="0" distB="0" distL="0" distR="0">
                <wp:extent cx="1190625" cy="609600"/>
                <wp:effectExtent l="19050" t="0" r="9525" b="0"/>
                <wp:docPr id="8" name="Imagen 8" descr="C:\Users\cipenza.SPDA\Desktop\log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cipenza.SPDA\Desktop\logo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A2061" w:rsidRDefault="000A2061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7E585E"/>
    <w:multiLevelType w:val="hybridMultilevel"/>
    <w:tmpl w:val="BFE09130"/>
    <w:lvl w:ilvl="0" w:tplc="280A0001">
      <w:start w:val="1"/>
      <w:numFmt w:val="bullet"/>
      <w:lvlText w:val=""/>
      <w:lvlJc w:val="left"/>
      <w:pPr>
        <w:ind w:left="70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1">
    <w:nsid w:val="59FB2990"/>
    <w:multiLevelType w:val="hybridMultilevel"/>
    <w:tmpl w:val="4B36DCC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14160A"/>
    <w:rsid w:val="00032C83"/>
    <w:rsid w:val="00060739"/>
    <w:rsid w:val="000A2061"/>
    <w:rsid w:val="00135F96"/>
    <w:rsid w:val="0014160A"/>
    <w:rsid w:val="00146DA8"/>
    <w:rsid w:val="00172634"/>
    <w:rsid w:val="001804BF"/>
    <w:rsid w:val="00191F7B"/>
    <w:rsid w:val="001A52A9"/>
    <w:rsid w:val="001C3F22"/>
    <w:rsid w:val="002D769A"/>
    <w:rsid w:val="0033101D"/>
    <w:rsid w:val="00386DBC"/>
    <w:rsid w:val="003C1287"/>
    <w:rsid w:val="003C3D91"/>
    <w:rsid w:val="004328A6"/>
    <w:rsid w:val="0048526F"/>
    <w:rsid w:val="00522EEF"/>
    <w:rsid w:val="0056094E"/>
    <w:rsid w:val="005B49BF"/>
    <w:rsid w:val="005E3CCD"/>
    <w:rsid w:val="006433B7"/>
    <w:rsid w:val="007125A4"/>
    <w:rsid w:val="00757C68"/>
    <w:rsid w:val="007A7914"/>
    <w:rsid w:val="007F75B0"/>
    <w:rsid w:val="00840B6C"/>
    <w:rsid w:val="0085714D"/>
    <w:rsid w:val="008C54B7"/>
    <w:rsid w:val="00907CEF"/>
    <w:rsid w:val="009F71C7"/>
    <w:rsid w:val="00A13CEB"/>
    <w:rsid w:val="00AF276D"/>
    <w:rsid w:val="00B33AC9"/>
    <w:rsid w:val="00B66A3E"/>
    <w:rsid w:val="00BD6620"/>
    <w:rsid w:val="00C20A88"/>
    <w:rsid w:val="00C72F96"/>
    <w:rsid w:val="00D45227"/>
    <w:rsid w:val="00D4654F"/>
    <w:rsid w:val="00D65059"/>
    <w:rsid w:val="00D838F1"/>
    <w:rsid w:val="00D96326"/>
    <w:rsid w:val="00EA5589"/>
    <w:rsid w:val="00EF3DE4"/>
    <w:rsid w:val="00FA28C6"/>
    <w:rsid w:val="00FA77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60A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4160A"/>
    <w:pPr>
      <w:ind w:left="720"/>
      <w:contextualSpacing/>
    </w:pPr>
  </w:style>
  <w:style w:type="table" w:styleId="Tablaconcuadrcula">
    <w:name w:val="Table Grid"/>
    <w:basedOn w:val="Tablanormal"/>
    <w:uiPriority w:val="59"/>
    <w:rsid w:val="001416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41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160A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A20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2061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0A20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2061"/>
    <w:rPr>
      <w:rFonts w:ascii="Calibri" w:eastAsia="Calibri" w:hAnsi="Calibri" w:cs="Times New Roman"/>
    </w:rPr>
  </w:style>
  <w:style w:type="character" w:styleId="Refdecomentario">
    <w:name w:val="annotation reference"/>
    <w:basedOn w:val="Fuentedeprrafopredeter"/>
    <w:uiPriority w:val="99"/>
    <w:semiHidden/>
    <w:unhideWhenUsed/>
    <w:rsid w:val="00B66A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66A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66A3E"/>
    <w:rPr>
      <w:rFonts w:ascii="Calibri" w:eastAsia="Calibri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66A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66A3E"/>
    <w:rPr>
      <w:rFonts w:ascii="Calibri" w:eastAsia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60A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4160A"/>
    <w:pPr>
      <w:ind w:left="720"/>
      <w:contextualSpacing/>
    </w:pPr>
  </w:style>
  <w:style w:type="table" w:styleId="Tablaconcuadrcula">
    <w:name w:val="Table Grid"/>
    <w:basedOn w:val="Tablanormal"/>
    <w:uiPriority w:val="59"/>
    <w:rsid w:val="001416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41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160A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A20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2061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0A20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2061"/>
    <w:rPr>
      <w:rFonts w:ascii="Calibri" w:eastAsia="Calibri" w:hAnsi="Calibri" w:cs="Times New Roman"/>
    </w:rPr>
  </w:style>
  <w:style w:type="character" w:styleId="Refdecomentario">
    <w:name w:val="annotation reference"/>
    <w:basedOn w:val="Fuentedeprrafopredeter"/>
    <w:uiPriority w:val="99"/>
    <w:semiHidden/>
    <w:unhideWhenUsed/>
    <w:rsid w:val="00B66A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66A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66A3E"/>
    <w:rPr>
      <w:rFonts w:ascii="Calibri" w:eastAsia="Calibri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66A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66A3E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5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999217-F3C8-4725-8474-9F4B4121D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426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cipenza</dc:creator>
  <cp:lastModifiedBy>cipenza</cp:lastModifiedBy>
  <cp:revision>8</cp:revision>
  <dcterms:created xsi:type="dcterms:W3CDTF">2013-06-05T17:45:00Z</dcterms:created>
  <dcterms:modified xsi:type="dcterms:W3CDTF">2013-06-13T16:33:00Z</dcterms:modified>
</cp:coreProperties>
</file>